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F0" w:rsidRDefault="00CF43F0">
      <w:pPr>
        <w:rPr>
          <w:sz w:val="24"/>
          <w:szCs w:val="24"/>
        </w:rPr>
      </w:pPr>
    </w:p>
    <w:p w:rsidR="00CF43F0" w:rsidRDefault="00CF43F0">
      <w:pPr>
        <w:rPr>
          <w:rFonts w:ascii="Comic Sans MS" w:hAnsi="Comic Sans MS"/>
          <w:sz w:val="24"/>
          <w:szCs w:val="24"/>
        </w:rPr>
      </w:pPr>
    </w:p>
    <w:p w:rsidR="00CF43F0" w:rsidRDefault="00F7291C">
      <w:pPr>
        <w:jc w:val="center"/>
        <w:rPr>
          <w:rFonts w:ascii="Bookman Old Style" w:hAnsi="Bookman Old Style" w:cs="Bookman Old Style"/>
          <w:b/>
          <w:sz w:val="36"/>
          <w:szCs w:val="36"/>
        </w:rPr>
      </w:pPr>
      <w:r>
        <w:rPr>
          <w:rFonts w:ascii="Bookman Old Style" w:hAnsi="Bookman Old Style" w:cs="Bookman Old Style"/>
          <w:b/>
          <w:sz w:val="36"/>
          <w:szCs w:val="36"/>
        </w:rPr>
        <w:t>INDIVIDUALIZIRANI PROGRAM</w:t>
      </w:r>
    </w:p>
    <w:p w:rsidR="00CF43F0" w:rsidRDefault="00CF43F0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153137" w:rsidRDefault="0015313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tbl>
      <w:tblPr>
        <w:tblStyle w:val="Tabelamrea"/>
        <w:tblW w:w="6379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3260"/>
      </w:tblGrid>
      <w:tr w:rsidR="00CF43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3F0" w:rsidRDefault="00F7291C">
            <w:pPr>
              <w:jc w:val="right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Ime in priimek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43F0" w:rsidRDefault="00CF43F0">
            <w:pPr>
              <w:jc w:val="left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  <w:tr w:rsidR="00CF43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F43F0" w:rsidRDefault="00CF43F0">
            <w:pPr>
              <w:jc w:val="left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  <w:tr w:rsidR="00CF43F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3F0" w:rsidRDefault="00F7291C">
            <w:pPr>
              <w:jc w:val="right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Šolsko leto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3F0" w:rsidRDefault="00CF43F0">
            <w:pPr>
              <w:spacing w:line="240" w:lineRule="auto"/>
              <w:jc w:val="left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:rsidR="00CF43F0" w:rsidRDefault="00CF43F0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153137" w:rsidRDefault="0015313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3931"/>
        <w:gridCol w:w="1989"/>
        <w:gridCol w:w="3368"/>
      </w:tblGrid>
      <w:tr w:rsidR="00CF43F0"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F0" w:rsidRDefault="00F7291C">
            <w:pPr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Program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CF43F0" w:rsidRDefault="00CF43F0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F0" w:rsidRDefault="00F7291C">
            <w:pPr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Stopnja</w:t>
            </w:r>
            <w:r w:rsidR="00153137">
              <w:rPr>
                <w:rFonts w:ascii="Bookman Old Style" w:hAnsi="Bookman Old Style" w:cs="Bookman Old Style"/>
                <w:sz w:val="28"/>
                <w:szCs w:val="28"/>
              </w:rPr>
              <w:t>/leto šolanja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</w:p>
        </w:tc>
      </w:tr>
      <w:tr w:rsidR="00CF43F0">
        <w:tc>
          <w:tcPr>
            <w:tcW w:w="3931" w:type="dxa"/>
            <w:tcBorders>
              <w:bottom w:val="single" w:sz="4" w:space="0" w:color="auto"/>
            </w:tcBorders>
          </w:tcPr>
          <w:p w:rsidR="00CF43F0" w:rsidRDefault="00F7291C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>POSEBNI PROGRAM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CF43F0" w:rsidRDefault="00CF43F0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CF43F0" w:rsidRPr="00E75457" w:rsidRDefault="00CF43F0" w:rsidP="001C6430">
            <w:pPr>
              <w:ind w:left="360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  <w:tr w:rsidR="00CF43F0"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153137" w:rsidRDefault="00153137">
            <w:pPr>
              <w:rPr>
                <w:rFonts w:ascii="Bookman Old Style" w:hAnsi="Bookman Old Style" w:cs="Bookman Old Style"/>
                <w:sz w:val="28"/>
                <w:szCs w:val="28"/>
              </w:rPr>
            </w:pPr>
          </w:p>
          <w:p w:rsidR="00CF43F0" w:rsidRDefault="00153137">
            <w:pPr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Stalni n</w:t>
            </w:r>
            <w:r w:rsidR="00F7291C">
              <w:rPr>
                <w:rFonts w:ascii="Bookman Old Style" w:hAnsi="Bookman Old Style" w:cs="Bookman Old Style"/>
                <w:sz w:val="28"/>
                <w:szCs w:val="28"/>
              </w:rPr>
              <w:t>aslov prebivališča</w:t>
            </w:r>
          </w:p>
        </w:tc>
      </w:tr>
      <w:tr w:rsidR="00CF43F0">
        <w:tc>
          <w:tcPr>
            <w:tcW w:w="9288" w:type="dxa"/>
            <w:gridSpan w:val="3"/>
          </w:tcPr>
          <w:p w:rsidR="00CF43F0" w:rsidRDefault="00CF43F0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:rsidR="00CF43F0" w:rsidRPr="00153137" w:rsidRDefault="00153137">
      <w:pPr>
        <w:rPr>
          <w:rFonts w:ascii="Bookman Old Style" w:hAnsi="Bookman Old Style" w:cs="Bookman Old Style"/>
          <w:sz w:val="28"/>
          <w:szCs w:val="28"/>
        </w:rPr>
      </w:pPr>
      <w:r w:rsidRPr="00153137">
        <w:rPr>
          <w:rFonts w:ascii="Bookman Old Style" w:hAnsi="Bookman Old Style" w:cs="Bookman Old Style"/>
          <w:sz w:val="28"/>
          <w:szCs w:val="28"/>
        </w:rPr>
        <w:t>Začasni naslov prebivališča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3137" w:rsidTr="00153137">
        <w:tc>
          <w:tcPr>
            <w:tcW w:w="9212" w:type="dxa"/>
          </w:tcPr>
          <w:p w:rsidR="00153137" w:rsidRPr="00153137" w:rsidRDefault="00153137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:rsidR="00153137" w:rsidRDefault="00153137">
      <w:pPr>
        <w:rPr>
          <w:rFonts w:ascii="Bookman Old Style" w:hAnsi="Bookman Old Style" w:cs="Bookman Old Style"/>
          <w:sz w:val="28"/>
          <w:szCs w:val="28"/>
        </w:rPr>
      </w:pPr>
    </w:p>
    <w:p w:rsidR="00CF43F0" w:rsidRDefault="00CF43F0">
      <w:pPr>
        <w:rPr>
          <w:rFonts w:ascii="Bookman Old Style" w:hAnsi="Bookman Old Style" w:cs="Bookman Old Style"/>
          <w:sz w:val="28"/>
          <w:szCs w:val="28"/>
        </w:rPr>
      </w:pPr>
    </w:p>
    <w:p w:rsidR="00CF43F0" w:rsidRDefault="00CF43F0">
      <w:pPr>
        <w:rPr>
          <w:rFonts w:ascii="Bookman Old Style" w:hAnsi="Bookman Old Style" w:cs="Bookman Old Style"/>
        </w:rPr>
      </w:pPr>
    </w:p>
    <w:p w:rsidR="00CF43F0" w:rsidRDefault="00CF43F0">
      <w:pPr>
        <w:rPr>
          <w:rFonts w:ascii="Bookman Old Style" w:hAnsi="Bookman Old Style" w:cs="Bookman Old Style"/>
        </w:rPr>
      </w:pPr>
    </w:p>
    <w:p w:rsidR="00CF43F0" w:rsidRDefault="00CF43F0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153137" w:rsidRDefault="00153137">
      <w:pPr>
        <w:rPr>
          <w:rFonts w:ascii="Bookman Old Style" w:hAnsi="Bookman Old Style" w:cs="Bookman Old Style"/>
        </w:rPr>
      </w:pPr>
    </w:p>
    <w:p w:rsidR="00CF43F0" w:rsidRDefault="00F7291C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Sestanki strokovne skupine</w:t>
      </w:r>
    </w:p>
    <w:p w:rsidR="00CF43F0" w:rsidRDefault="00CF43F0">
      <w:pPr>
        <w:jc w:val="center"/>
        <w:rPr>
          <w:rFonts w:ascii="Bookman Old Style" w:hAnsi="Bookman Old Style" w:cs="Bookman Old Style"/>
        </w:rPr>
      </w:pP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4004"/>
        <w:gridCol w:w="1376"/>
        <w:gridCol w:w="3908"/>
      </w:tblGrid>
      <w:tr w:rsidR="00CF43F0">
        <w:tc>
          <w:tcPr>
            <w:tcW w:w="4004" w:type="dxa"/>
          </w:tcPr>
          <w:p w:rsidR="00CF43F0" w:rsidRDefault="00B875DA" w:rsidP="00B875DA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junij 2023/september 2023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08" w:type="dxa"/>
          </w:tcPr>
          <w:p w:rsidR="00CF43F0" w:rsidRDefault="00B875DA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</w:t>
            </w:r>
            <w:r w:rsidR="001D2FCC">
              <w:rPr>
                <w:rFonts w:ascii="Bookman Old Style" w:hAnsi="Bookman Old Style" w:cs="Bookman Old Style"/>
              </w:rPr>
              <w:t>ebruar 202</w:t>
            </w:r>
            <w:r>
              <w:rPr>
                <w:rFonts w:ascii="Bookman Old Style" w:hAnsi="Bookman Old Style" w:cs="Bookman Old Style"/>
              </w:rPr>
              <w:t>4/junij 2024</w:t>
            </w:r>
          </w:p>
        </w:tc>
      </w:tr>
    </w:tbl>
    <w:p w:rsidR="00CF43F0" w:rsidRDefault="00CF43F0">
      <w:pPr>
        <w:spacing w:after="200"/>
        <w:jc w:val="left"/>
        <w:rPr>
          <w:rFonts w:ascii="Bookman Old Style" w:hAnsi="Bookman Old Style" w:cs="Bookman Old Style"/>
          <w:sz w:val="28"/>
          <w:szCs w:val="28"/>
        </w:rPr>
      </w:pPr>
    </w:p>
    <w:p w:rsidR="00153137" w:rsidRDefault="00153137">
      <w:pPr>
        <w:spacing w:after="200"/>
        <w:jc w:val="left"/>
        <w:rPr>
          <w:rFonts w:ascii="Bookman Old Style" w:hAnsi="Bookman Old Style" w:cs="Bookman Old Style"/>
          <w:sz w:val="28"/>
          <w:szCs w:val="28"/>
        </w:rPr>
      </w:pPr>
    </w:p>
    <w:p w:rsidR="00CD2FE1" w:rsidRDefault="00CD2FE1">
      <w:pPr>
        <w:spacing w:after="200"/>
        <w:jc w:val="left"/>
        <w:rPr>
          <w:rFonts w:ascii="Bookman Old Style" w:hAnsi="Bookman Old Style" w:cs="Bookman Old Style"/>
          <w:sz w:val="28"/>
          <w:szCs w:val="28"/>
        </w:rPr>
      </w:pPr>
    </w:p>
    <w:p w:rsidR="00CD2FE1" w:rsidRDefault="00CD2FE1">
      <w:pPr>
        <w:spacing w:after="200"/>
        <w:jc w:val="left"/>
        <w:rPr>
          <w:rFonts w:ascii="Bookman Old Style" w:hAnsi="Bookman Old Style" w:cs="Bookman Old Style"/>
          <w:sz w:val="28"/>
          <w:szCs w:val="28"/>
        </w:rPr>
      </w:pPr>
    </w:p>
    <w:p w:rsidR="00CF43F0" w:rsidRDefault="00F7291C">
      <w:pPr>
        <w:spacing w:after="200"/>
        <w:jc w:val="left"/>
        <w:rPr>
          <w:rFonts w:ascii="Bookman Old Style" w:eastAsia="Microsoft YaHei UI Light" w:hAnsi="Bookman Old Style" w:cs="Bookman Old Style"/>
          <w:sz w:val="28"/>
          <w:szCs w:val="28"/>
        </w:rPr>
      </w:pPr>
      <w:r>
        <w:rPr>
          <w:rFonts w:ascii="Bookman Old Style" w:eastAsia="Microsoft YaHei UI Light" w:hAnsi="Bookman Old Style" w:cs="Bookman Old Style"/>
          <w:sz w:val="28"/>
          <w:szCs w:val="28"/>
        </w:rPr>
        <w:lastRenderedPageBreak/>
        <w:t>GLOBALNA OCENA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F43F0">
        <w:tc>
          <w:tcPr>
            <w:tcW w:w="9288" w:type="dxa"/>
          </w:tcPr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MOTORIKA</w:t>
            </w:r>
          </w:p>
          <w:p w:rsidR="00CD2FE1" w:rsidRP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ORIENTACIJA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ČUTILA IN ZAZNAVANJE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GOVOR IN JEZIK</w:t>
            </w:r>
          </w:p>
          <w:p w:rsidR="00834DB1" w:rsidRDefault="00834DB1" w:rsidP="00834DB1">
            <w:pPr>
              <w:spacing w:line="240" w:lineRule="auto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USMERJENOST PROCESOV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VEDENJSKE ZNAČILNOSTI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SOCIALNO POLJE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ŠOLSKA ZNANJA IN SPRETNOSTI</w:t>
            </w:r>
          </w:p>
          <w:p w:rsidR="00CD2FE1" w:rsidRDefault="00CD2FE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834DB1" w:rsidRDefault="00834DB1" w:rsidP="00834DB1">
            <w:pPr>
              <w:spacing w:line="240" w:lineRule="auto"/>
              <w:jc w:val="left"/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lang w:eastAsia="sl-SI"/>
              </w:rPr>
              <w:t>MOČNA PODROČJA</w:t>
            </w:r>
          </w:p>
          <w:p w:rsidR="00834DB1" w:rsidRDefault="00834DB1" w:rsidP="00834DB1">
            <w:pPr>
              <w:rPr>
                <w:rFonts w:ascii="Bookman Old Style" w:eastAsia="Times New Roman" w:hAnsi="Bookman Old Style" w:cs="Bookman Old Style"/>
                <w:bCs/>
                <w:lang w:eastAsia="sl-SI"/>
              </w:rPr>
            </w:pPr>
          </w:p>
          <w:p w:rsidR="00CD2FE1" w:rsidRDefault="00CD2FE1" w:rsidP="00834DB1">
            <w:pPr>
              <w:rPr>
                <w:rFonts w:ascii="Bookman Old Style" w:hAnsi="Bookman Old Style" w:cs="Bookman Old Style"/>
                <w:b/>
              </w:rPr>
            </w:pPr>
          </w:p>
          <w:p w:rsidR="00CF43F0" w:rsidRPr="00CD2FE1" w:rsidRDefault="00834DB1" w:rsidP="00CD2FE1">
            <w:pPr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 xml:space="preserve">Novo mesto,  </w:t>
            </w:r>
            <w:r w:rsidR="00CD2FE1">
              <w:rPr>
                <w:rFonts w:ascii="Bookman Old Style" w:hAnsi="Bookman Old Style" w:cs="Bookman Old Style"/>
                <w:b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b/>
              </w:rPr>
              <w:t xml:space="preserve">                 Nosilka IP: </w:t>
            </w:r>
          </w:p>
        </w:tc>
      </w:tr>
    </w:tbl>
    <w:p w:rsidR="00CF43F0" w:rsidRDefault="00CF43F0">
      <w:pPr>
        <w:rPr>
          <w:rFonts w:ascii="Bookman Old Style" w:hAnsi="Bookman Old Style" w:cs="Bookman Old Style"/>
        </w:rPr>
      </w:pP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3985"/>
        <w:gridCol w:w="2232"/>
        <w:gridCol w:w="3071"/>
      </w:tblGrid>
      <w:tr w:rsidR="00CF43F0">
        <w:tc>
          <w:tcPr>
            <w:tcW w:w="3985" w:type="dxa"/>
          </w:tcPr>
          <w:p w:rsidR="00CF43F0" w:rsidRPr="00387CFB" w:rsidRDefault="00F7291C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87CFB">
              <w:rPr>
                <w:rFonts w:ascii="Bookman Old Style" w:hAnsi="Bookman Old Style" w:cs="Bookman Old Style"/>
                <w:sz w:val="24"/>
                <w:szCs w:val="24"/>
              </w:rPr>
              <w:t>Individualna strokovna obdelava</w:t>
            </w:r>
          </w:p>
        </w:tc>
        <w:tc>
          <w:tcPr>
            <w:tcW w:w="2232" w:type="dxa"/>
          </w:tcPr>
          <w:p w:rsidR="00CF43F0" w:rsidRPr="00387CFB" w:rsidRDefault="00F7291C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87CFB">
              <w:rPr>
                <w:rFonts w:ascii="Bookman Old Style" w:hAnsi="Bookman Old Style" w:cs="Bookman Old Style"/>
                <w:sz w:val="24"/>
                <w:szCs w:val="24"/>
              </w:rPr>
              <w:t>Število ur/teden</w:t>
            </w:r>
          </w:p>
        </w:tc>
        <w:tc>
          <w:tcPr>
            <w:tcW w:w="3071" w:type="dxa"/>
          </w:tcPr>
          <w:p w:rsidR="00CF43F0" w:rsidRPr="00387CFB" w:rsidRDefault="00F7291C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87CFB">
              <w:rPr>
                <w:rFonts w:ascii="Bookman Old Style" w:hAnsi="Bookman Old Style" w:cs="Bookman Old Style"/>
                <w:sz w:val="24"/>
                <w:szCs w:val="24"/>
              </w:rPr>
              <w:t xml:space="preserve">Izvaja </w:t>
            </w:r>
          </w:p>
        </w:tc>
      </w:tr>
      <w:tr w:rsidR="00CF43F0">
        <w:tc>
          <w:tcPr>
            <w:tcW w:w="3985" w:type="dxa"/>
          </w:tcPr>
          <w:p w:rsidR="00CF43F0" w:rsidRPr="00387CFB" w:rsidRDefault="00D87717" w:rsidP="009F61DA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87CFB">
              <w:rPr>
                <w:rFonts w:ascii="Bookman Old Style" w:hAnsi="Bookman Old Style" w:cs="Bookman Old Style"/>
                <w:sz w:val="24"/>
                <w:szCs w:val="24"/>
              </w:rPr>
              <w:t xml:space="preserve">LOGOPED </w:t>
            </w:r>
          </w:p>
        </w:tc>
        <w:tc>
          <w:tcPr>
            <w:tcW w:w="2232" w:type="dxa"/>
          </w:tcPr>
          <w:p w:rsidR="00CF43F0" w:rsidRPr="00387CFB" w:rsidRDefault="00CF43F0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71" w:type="dxa"/>
          </w:tcPr>
          <w:p w:rsidR="00CF43F0" w:rsidRPr="00387CFB" w:rsidRDefault="00CF43F0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CF43F0">
        <w:tc>
          <w:tcPr>
            <w:tcW w:w="3985" w:type="dxa"/>
            <w:tcBorders>
              <w:left w:val="nil"/>
              <w:right w:val="nil"/>
            </w:tcBorders>
          </w:tcPr>
          <w:p w:rsidR="00CF43F0" w:rsidRPr="00387CFB" w:rsidRDefault="00CF43F0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nil"/>
              <w:right w:val="nil"/>
            </w:tcBorders>
          </w:tcPr>
          <w:p w:rsidR="00CF43F0" w:rsidRPr="00387CFB" w:rsidRDefault="00CF43F0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CF43F0" w:rsidRPr="00387CFB" w:rsidRDefault="00CF43F0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A75B02" w:rsidRDefault="00A75B02">
      <w:pPr>
        <w:rPr>
          <w:rFonts w:ascii="Bookman Old Style" w:hAnsi="Bookman Old Style" w:cs="Bookman Old Style"/>
        </w:rPr>
      </w:pPr>
    </w:p>
    <w:p w:rsidR="00CF43F0" w:rsidRDefault="00F7291C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Prilagoditve pri organizaciji, času, razporeditvi, ocenjevanju in napredovanju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F43F0">
        <w:trPr>
          <w:trHeight w:val="2434"/>
        </w:trPr>
        <w:tc>
          <w:tcPr>
            <w:tcW w:w="9288" w:type="dxa"/>
          </w:tcPr>
          <w:p w:rsidR="00CF43F0" w:rsidRPr="00D87717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 xml:space="preserve">Snovne prilagoditve </w:t>
            </w:r>
            <w:r w:rsidRPr="00D87717">
              <w:rPr>
                <w:rFonts w:ascii="Bookman Old Style" w:hAnsi="Bookman Old Style" w:cs="Bookman Old Style"/>
              </w:rPr>
              <w:t>– IP, kije vsebinsko vezan na letni učni načrt</w:t>
            </w:r>
          </w:p>
          <w:p w:rsidR="00CF43F0" w:rsidRPr="00D87717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>Podajanje snovi</w:t>
            </w:r>
            <w:r w:rsidRPr="00D87717">
              <w:rPr>
                <w:rFonts w:ascii="Bookman Old Style" w:hAnsi="Bookman Old Style" w:cs="Bookman Old Style"/>
              </w:rPr>
              <w:t xml:space="preserve"> – sistematično, ustno, z demonstracijo in ponazoritvami</w:t>
            </w:r>
          </w:p>
          <w:p w:rsidR="00CF43F0" w:rsidRPr="00D87717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>Podajanje navodil</w:t>
            </w:r>
            <w:r w:rsidRPr="00D87717">
              <w:rPr>
                <w:rFonts w:ascii="Bookman Old Style" w:hAnsi="Bookman Old Style" w:cs="Bookman Old Style"/>
              </w:rPr>
              <w:t xml:space="preserve"> – ustno, jasno izražena ena zahteva</w:t>
            </w:r>
          </w:p>
          <w:p w:rsidR="00CF43F0" w:rsidRPr="00D87717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 xml:space="preserve">Ponavljanje – </w:t>
            </w:r>
            <w:r w:rsidRPr="00D87717">
              <w:rPr>
                <w:rFonts w:ascii="Bookman Old Style" w:hAnsi="Bookman Old Style" w:cs="Bookman Old Style"/>
              </w:rPr>
              <w:t xml:space="preserve">sprotno: ob naravnem materialu, modelih, slikah in </w:t>
            </w:r>
            <w:proofErr w:type="spellStart"/>
            <w:r w:rsidRPr="00D87717">
              <w:rPr>
                <w:rFonts w:ascii="Bookman Old Style" w:hAnsi="Bookman Old Style" w:cs="Bookman Old Style"/>
              </w:rPr>
              <w:t>aplikatih</w:t>
            </w:r>
            <w:proofErr w:type="spellEnd"/>
          </w:p>
          <w:p w:rsidR="00CF43F0" w:rsidRPr="00D87717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 xml:space="preserve">Didaktični pripomočki </w:t>
            </w:r>
            <w:r w:rsidRPr="00D87717">
              <w:rPr>
                <w:rFonts w:ascii="Bookman Old Style" w:hAnsi="Bookman Old Style" w:cs="Bookman Old Style"/>
              </w:rPr>
              <w:t xml:space="preserve">– naravni materiali, modeli konkretnih predmetov, nazorne in velike slike, </w:t>
            </w:r>
          </w:p>
          <w:p w:rsidR="00CF43F0" w:rsidRDefault="00F7291C" w:rsidP="00387CFB">
            <w:pPr>
              <w:spacing w:line="240" w:lineRule="auto"/>
              <w:rPr>
                <w:rFonts w:ascii="Bookman Old Style" w:hAnsi="Bookman Old Style" w:cs="Bookman Old Style"/>
              </w:rPr>
            </w:pPr>
            <w:r w:rsidRPr="00D87717">
              <w:rPr>
                <w:rFonts w:ascii="Bookman Old Style" w:hAnsi="Bookman Old Style" w:cs="Bookman Old Style"/>
                <w:b/>
              </w:rPr>
              <w:t>Usmerjanje vedenja</w:t>
            </w:r>
            <w:r w:rsidRPr="00D87717">
              <w:rPr>
                <w:rFonts w:ascii="Bookman Old Style" w:hAnsi="Bookman Old Style" w:cs="Bookman Old Style"/>
              </w:rPr>
              <w:t xml:space="preserve"> – z verbalno vzpodbudo, pohvalo, usmerjanjem, preusmerjanjem vedenja</w:t>
            </w:r>
          </w:p>
        </w:tc>
      </w:tr>
    </w:tbl>
    <w:p w:rsidR="00CD2FE1" w:rsidRDefault="00CD2FE1">
      <w:pPr>
        <w:rPr>
          <w:rFonts w:ascii="Bookman Old Style" w:hAnsi="Bookman Old Style" w:cs="Bookman Old Style"/>
        </w:rPr>
      </w:pPr>
    </w:p>
    <w:p w:rsidR="00111EFB" w:rsidRDefault="00111EFB" w:rsidP="00111EFB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Sodelovanje s starši in vključevanje v socialno okolje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111EFB" w:rsidTr="0085540C">
        <w:tc>
          <w:tcPr>
            <w:tcW w:w="9288" w:type="dxa"/>
          </w:tcPr>
          <w:p w:rsidR="00111EFB" w:rsidRDefault="00111EFB" w:rsidP="0085540C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</w:rPr>
              <w:t>Sodelovanje s starši: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Roditeljski sestanki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Govorilne ure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Občasni razgovori, ko pripeljejo otroka v šolo ali iz šole</w:t>
            </w:r>
          </w:p>
          <w:p w:rsidR="00111EFB" w:rsidRPr="00387CFB" w:rsidRDefault="00111EFB" w:rsidP="0085540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Občasna telefonska ali elektronska sporočila</w:t>
            </w:r>
          </w:p>
          <w:p w:rsidR="00111EFB" w:rsidRDefault="00111EFB" w:rsidP="0085540C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</w:rPr>
              <w:t>Vključevanje v socialno okolje: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Sprehodi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Ogled kulturnih prireditev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Izleti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Druženje ob različnih priložnostih</w:t>
            </w:r>
          </w:p>
          <w:p w:rsidR="00111EFB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Sodelovanje pri vseh dejavnosti v okviru LDN</w:t>
            </w:r>
          </w:p>
          <w:p w:rsidR="00111EFB" w:rsidRPr="00CD2FE1" w:rsidRDefault="00111EFB" w:rsidP="0085540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Nastopi na kulturnih prireditvah</w:t>
            </w:r>
          </w:p>
        </w:tc>
      </w:tr>
    </w:tbl>
    <w:p w:rsidR="00111EFB" w:rsidRDefault="00111EFB">
      <w:pPr>
        <w:rPr>
          <w:rFonts w:ascii="Bookman Old Style" w:hAnsi="Bookman Old Style" w:cs="Bookman Old Style"/>
        </w:rPr>
      </w:pPr>
    </w:p>
    <w:p w:rsidR="00CF43F0" w:rsidRDefault="00F7291C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Druge prilagoditve, ortopedski pripomočki, posebna zdravstvena oskrba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F43F0">
        <w:trPr>
          <w:trHeight w:val="1279"/>
        </w:trPr>
        <w:tc>
          <w:tcPr>
            <w:tcW w:w="9288" w:type="dxa"/>
          </w:tcPr>
          <w:p w:rsidR="009F61DA" w:rsidRDefault="009F61DA" w:rsidP="00834DB1">
            <w:pPr>
              <w:spacing w:line="240" w:lineRule="auto"/>
              <w:rPr>
                <w:rFonts w:ascii="Bookman Old Style" w:hAnsi="Bookman Old Style" w:cs="Bookman Old Style"/>
              </w:rPr>
            </w:pPr>
          </w:p>
          <w:p w:rsidR="00CD2FE1" w:rsidRDefault="00CD2FE1" w:rsidP="00834DB1">
            <w:pPr>
              <w:spacing w:line="240" w:lineRule="auto"/>
              <w:rPr>
                <w:rFonts w:ascii="Bookman Old Style" w:hAnsi="Bookman Old Style" w:cs="Bookman Old Style"/>
              </w:rPr>
            </w:pPr>
          </w:p>
        </w:tc>
      </w:tr>
    </w:tbl>
    <w:p w:rsidR="00CD2FE1" w:rsidRDefault="00CD2FE1" w:rsidP="00780E20">
      <w:pPr>
        <w:rPr>
          <w:rFonts w:ascii="Bookman Old Style" w:hAnsi="Bookman Old Style" w:cs="Bookman Old Style"/>
          <w:b/>
        </w:rPr>
      </w:pPr>
    </w:p>
    <w:p w:rsidR="00780E20" w:rsidRPr="004E5881" w:rsidRDefault="00780E20" w:rsidP="00780E20">
      <w:pPr>
        <w:rPr>
          <w:rFonts w:ascii="Bookman Old Style" w:hAnsi="Bookman Old Style" w:cstheme="minorHAnsi"/>
          <w:b/>
          <w:bCs/>
          <w:sz w:val="24"/>
          <w:szCs w:val="24"/>
        </w:rPr>
      </w:pPr>
      <w:r>
        <w:rPr>
          <w:rFonts w:ascii="Bookman Old Style" w:hAnsi="Bookman Old Style" w:cstheme="minorHAnsi"/>
          <w:b/>
          <w:bCs/>
          <w:sz w:val="24"/>
          <w:szCs w:val="24"/>
        </w:rPr>
        <w:t>SPECIFIKE PRI DELU Z UČENCEM: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780E20" w:rsidRPr="004E5881" w:rsidTr="00B875DA">
        <w:trPr>
          <w:trHeight w:val="2434"/>
        </w:trPr>
        <w:tc>
          <w:tcPr>
            <w:tcW w:w="9288" w:type="dxa"/>
          </w:tcPr>
          <w:p w:rsidR="00780E20" w:rsidRPr="00CD2FE1" w:rsidRDefault="00780E20" w:rsidP="00CD2FE1">
            <w:pPr>
              <w:rPr>
                <w:rFonts w:ascii="Bookman Old Style" w:hAnsi="Bookman Old Style" w:cstheme="minorHAnsi"/>
              </w:rPr>
            </w:pPr>
          </w:p>
        </w:tc>
      </w:tr>
    </w:tbl>
    <w:p w:rsidR="00CD2FE1" w:rsidRDefault="00CD2FE1" w:rsidP="00A75B02">
      <w:pPr>
        <w:spacing w:after="160" w:line="259" w:lineRule="auto"/>
        <w:jc w:val="left"/>
        <w:rPr>
          <w:rFonts w:ascii="Bookman Old Style" w:hAnsi="Bookman Old Style" w:cs="Bookman Old Style"/>
          <w:b/>
        </w:rPr>
      </w:pPr>
    </w:p>
    <w:p w:rsidR="00CF43F0" w:rsidRPr="00A75B02" w:rsidRDefault="00F7291C" w:rsidP="00A75B02">
      <w:pPr>
        <w:spacing w:after="160" w:line="259" w:lineRule="auto"/>
        <w:jc w:val="left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Srečanja in predlogi strokovne skupine za spremljanje in evalvacijo izvajanja individualiziranega programa: </w:t>
      </w:r>
      <w:r w:rsidR="00B875DA">
        <w:rPr>
          <w:rFonts w:ascii="Bookman Old Style" w:hAnsi="Bookman Old Style" w:cs="Bookman Old Style"/>
          <w:b/>
        </w:rPr>
        <w:t>september 2023, januar 2024, junij 2024</w:t>
      </w:r>
    </w:p>
    <w:p w:rsidR="00CF43F0" w:rsidRPr="00387CFB" w:rsidRDefault="00F7291C">
      <w:pPr>
        <w:rPr>
          <w:rFonts w:ascii="Bookman Old Style" w:hAnsi="Bookman Old Style" w:cs="Bookman Old Style"/>
          <w:b/>
          <w:color w:val="000000" w:themeColor="text1"/>
        </w:rPr>
      </w:pPr>
      <w:r>
        <w:rPr>
          <w:rFonts w:ascii="Bookman Old Style" w:hAnsi="Bookman Old Style" w:cs="Bookman Old Style"/>
          <w:b/>
          <w:color w:val="000000" w:themeColor="text1"/>
        </w:rPr>
        <w:t>Sestanki strokovne skupine:</w:t>
      </w:r>
    </w:p>
    <w:p w:rsidR="00CD2FE1" w:rsidRDefault="00834DB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b/>
          <w:sz w:val="24"/>
          <w:szCs w:val="24"/>
          <w:lang w:eastAsia="sl-SI"/>
        </w:rPr>
      </w:pPr>
      <w:r>
        <w:rPr>
          <w:rFonts w:ascii="Bookman Old Style" w:eastAsia="Times New Roman" w:hAnsi="Bookman Old Style" w:cs="Bookman Old Style"/>
          <w:b/>
          <w:sz w:val="24"/>
          <w:szCs w:val="24"/>
          <w:lang w:eastAsia="sl-SI"/>
        </w:rPr>
        <w:t xml:space="preserve">Sestanek strokovne skupine z dne, </w:t>
      </w:r>
    </w:p>
    <w:p w:rsidR="00CD2FE1" w:rsidRDefault="00CD2FE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sz w:val="24"/>
          <w:szCs w:val="24"/>
          <w:lang w:eastAsia="sl-SI"/>
        </w:rPr>
      </w:pPr>
    </w:p>
    <w:p w:rsidR="00CD2FE1" w:rsidRDefault="00CD2FE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sz w:val="24"/>
          <w:szCs w:val="24"/>
          <w:lang w:eastAsia="sl-SI"/>
        </w:rPr>
      </w:pPr>
    </w:p>
    <w:p w:rsidR="00CD2FE1" w:rsidRDefault="00CD2FE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sz w:val="24"/>
          <w:szCs w:val="24"/>
          <w:lang w:eastAsia="sl-SI"/>
        </w:rPr>
      </w:pPr>
    </w:p>
    <w:p w:rsidR="00CD2FE1" w:rsidRDefault="00CD2FE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sz w:val="24"/>
          <w:szCs w:val="24"/>
          <w:lang w:eastAsia="sl-SI"/>
        </w:rPr>
      </w:pPr>
    </w:p>
    <w:p w:rsidR="00CD2FE1" w:rsidRDefault="00CD2FE1" w:rsidP="00CD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/>
        <w:rPr>
          <w:rFonts w:ascii="Bookman Old Style" w:eastAsia="Times New Roman" w:hAnsi="Bookman Old Style" w:cs="Bookman Old Style"/>
          <w:sz w:val="24"/>
          <w:szCs w:val="24"/>
          <w:lang w:eastAsia="sl-SI"/>
        </w:rPr>
      </w:pPr>
    </w:p>
    <w:p w:rsidR="00CD2FE1" w:rsidRDefault="00CD2FE1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D2FE1" w:rsidRDefault="00CD2FE1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D2FE1" w:rsidRDefault="00CD2FE1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D2FE1" w:rsidRDefault="00CD2FE1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817245" w:rsidRDefault="00817245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64FFD" w:rsidRDefault="00464FFD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D2FE1" w:rsidRPr="00CD2FE1" w:rsidRDefault="00CD2FE1" w:rsidP="00CD2FE1">
      <w:pPr>
        <w:rPr>
          <w:rFonts w:ascii="Bookman Old Style" w:hAnsi="Bookman Old Style" w:cs="Bookman Old Style"/>
          <w:bCs/>
          <w:sz w:val="32"/>
          <w:szCs w:val="32"/>
        </w:rPr>
      </w:pPr>
      <w:r w:rsidRPr="00CD2FE1">
        <w:rPr>
          <w:rFonts w:ascii="Bookman Old Style" w:hAnsi="Bookman Old Style" w:cs="Bookman Old Style"/>
          <w:bCs/>
          <w:sz w:val="32"/>
          <w:szCs w:val="32"/>
        </w:rPr>
        <w:lastRenderedPageBreak/>
        <w:t>INDIVIDUALIZIRAN PROGRAM</w:t>
      </w:r>
    </w:p>
    <w:p w:rsidR="00CD2FE1" w:rsidRPr="00817245" w:rsidRDefault="00CD2FE1" w:rsidP="00CD2FE1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817245">
        <w:rPr>
          <w:rFonts w:ascii="Bookman Old Style" w:hAnsi="Bookman Old Style" w:cs="Bookman Old Style"/>
          <w:b/>
          <w:bCs/>
          <w:sz w:val="24"/>
          <w:szCs w:val="24"/>
        </w:rPr>
        <w:t>Predmetna oz. vzgojna področja vključena v IP</w:t>
      </w:r>
    </w:p>
    <w:p w:rsidR="00CD2FE1" w:rsidRPr="00817245" w:rsidRDefault="00CD2FE1" w:rsidP="00CD2FE1">
      <w:pPr>
        <w:rPr>
          <w:rFonts w:ascii="Bookman Old Style" w:hAnsi="Bookman Old Style" w:cs="Bookman Old Style"/>
          <w:sz w:val="20"/>
          <w:szCs w:val="20"/>
        </w:rPr>
      </w:pPr>
      <w:r w:rsidRPr="00817245">
        <w:rPr>
          <w:rFonts w:ascii="Bookman Old Style" w:hAnsi="Bookman Old Style" w:cs="Bookman Old Style"/>
          <w:sz w:val="20"/>
          <w:szCs w:val="20"/>
        </w:rPr>
        <w:t>(Letni cilji dela po posameznih področjih so del individualiziranega programa)</w:t>
      </w:r>
    </w:p>
    <w:tbl>
      <w:tblPr>
        <w:tblStyle w:val="Tabelamrea"/>
        <w:tblW w:w="5724" w:type="dxa"/>
        <w:tblLayout w:type="fixed"/>
        <w:tblLook w:val="04A0" w:firstRow="1" w:lastRow="0" w:firstColumn="1" w:lastColumn="0" w:noHBand="0" w:noVBand="1"/>
      </w:tblPr>
      <w:tblGrid>
        <w:gridCol w:w="5724"/>
      </w:tblGrid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RAZVIJANJE SAMOSTOJNOSTI – RAS</w:t>
            </w:r>
          </w:p>
        </w:tc>
      </w:tr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SPLOŠNA POUČENOST – SPP</w:t>
            </w:r>
          </w:p>
        </w:tc>
      </w:tr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GIBANJE IN ŠPORTNA VZGOJA – GŠV</w:t>
            </w:r>
          </w:p>
        </w:tc>
      </w:tr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GLASBENO-RITMIČNA VZGOJA – GVZ</w:t>
            </w:r>
          </w:p>
        </w:tc>
      </w:tr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LIKOVNA VZGOJA – LVZ</w:t>
            </w:r>
          </w:p>
        </w:tc>
      </w:tr>
      <w:tr w:rsidR="00CD2FE1" w:rsidRPr="00817245" w:rsidTr="0090221D">
        <w:tc>
          <w:tcPr>
            <w:tcW w:w="5724" w:type="dxa"/>
          </w:tcPr>
          <w:p w:rsidR="00CD2FE1" w:rsidRPr="00817245" w:rsidRDefault="00CD2FE1" w:rsidP="0090221D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17245">
              <w:rPr>
                <w:rFonts w:ascii="Bookman Old Style" w:hAnsi="Bookman Old Style" w:cs="Bookman Old Style"/>
                <w:sz w:val="24"/>
                <w:szCs w:val="24"/>
              </w:rPr>
              <w:t>DELOVNA VZGOJA - DVZ</w:t>
            </w:r>
          </w:p>
        </w:tc>
      </w:tr>
    </w:tbl>
    <w:p w:rsidR="00CD2FE1" w:rsidRPr="00817245" w:rsidRDefault="00CD2FE1" w:rsidP="00CD2FE1">
      <w:pPr>
        <w:rPr>
          <w:rFonts w:ascii="Bookman Old Style" w:hAnsi="Bookman Old Style" w:cs="Bookman Old Style"/>
          <w:color w:val="FF0000"/>
          <w:sz w:val="24"/>
          <w:szCs w:val="24"/>
        </w:rPr>
      </w:pPr>
      <w:r w:rsidRPr="00817245">
        <w:rPr>
          <w:rFonts w:ascii="Bookman Old Style" w:hAnsi="Bookman Old Style" w:cs="Bookman Old Style"/>
          <w:sz w:val="24"/>
          <w:szCs w:val="24"/>
        </w:rPr>
        <w:t>Pripombe</w:t>
      </w: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D2FE1" w:rsidTr="0090221D">
        <w:tc>
          <w:tcPr>
            <w:tcW w:w="9288" w:type="dxa"/>
          </w:tcPr>
          <w:p w:rsidR="00CD2FE1" w:rsidRDefault="00CD2FE1" w:rsidP="0090221D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Z znakom + označimo dosežene cilje</w:t>
            </w:r>
          </w:p>
          <w:p w:rsidR="00CD2FE1" w:rsidRDefault="00CD2FE1" w:rsidP="0090221D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Z znakom – označimo cilje, ki še niso doseženi</w:t>
            </w:r>
          </w:p>
          <w:p w:rsidR="00CD2FE1" w:rsidRDefault="00CD2FE1" w:rsidP="0090221D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Z znakom </w:t>
            </w:r>
            <w:r>
              <w:rPr>
                <w:rFonts w:ascii="Bookman Old Style" w:hAnsi="Bookman Old Style" w:cs="Bookman Old Style"/>
                <w:b/>
              </w:rPr>
              <w:t>o</w:t>
            </w:r>
            <w:r>
              <w:rPr>
                <w:rFonts w:ascii="Bookman Old Style" w:hAnsi="Bookman Old Style" w:cs="Bookman Old Style"/>
              </w:rPr>
              <w:t xml:space="preserve"> označimo cilje, ki še niso popolnoma doseženi, oz. osvojeni</w:t>
            </w:r>
          </w:p>
        </w:tc>
      </w:tr>
    </w:tbl>
    <w:p w:rsidR="00CF43F0" w:rsidRDefault="00CF43F0" w:rsidP="00CD2FE1">
      <w:pPr>
        <w:spacing w:line="240" w:lineRule="auto"/>
        <w:rPr>
          <w:rFonts w:ascii="Bookman Old Style" w:hAnsi="Bookman Old Style" w:cs="Bookman Old Style"/>
          <w:b/>
          <w:bCs/>
          <w:sz w:val="24"/>
          <w:szCs w:val="24"/>
          <w:lang w:eastAsia="sl-SI"/>
        </w:rPr>
      </w:pPr>
    </w:p>
    <w:p w:rsidR="00CF43F0" w:rsidRDefault="003A56B7" w:rsidP="003A56B7">
      <w:pPr>
        <w:spacing w:line="240" w:lineRule="auto"/>
        <w:ind w:left="-720"/>
        <w:rPr>
          <w:rFonts w:ascii="Bookman Old Style" w:hAnsi="Bookman Old Style" w:cs="Bookman Old Style"/>
          <w:sz w:val="16"/>
          <w:szCs w:val="16"/>
          <w:lang w:eastAsia="sl-SI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275"/>
      </w:tblGrid>
      <w:tr w:rsidR="00CD2FE1" w:rsidTr="00A61848">
        <w:trPr>
          <w:trHeight w:val="324"/>
        </w:trPr>
        <w:tc>
          <w:tcPr>
            <w:tcW w:w="10206" w:type="dxa"/>
            <w:gridSpan w:val="4"/>
            <w:shd w:val="clear" w:color="auto" w:fill="FFC000"/>
            <w:vAlign w:val="center"/>
          </w:tcPr>
          <w:p w:rsidR="00CD2FE1" w:rsidRPr="00CD2FE1" w:rsidRDefault="00CD2FE1" w:rsidP="00CD2FE1">
            <w:pPr>
              <w:spacing w:line="240" w:lineRule="auto"/>
              <w:ind w:right="432"/>
              <w:jc w:val="left"/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  <w:t>Področje: SPLOŠNA POUČENOST</w:t>
            </w:r>
          </w:p>
        </w:tc>
      </w:tr>
      <w:tr w:rsidR="00CF43F0" w:rsidTr="00A61848">
        <w:trPr>
          <w:trHeight w:val="324"/>
        </w:trPr>
        <w:tc>
          <w:tcPr>
            <w:tcW w:w="5529" w:type="dxa"/>
            <w:vMerge w:val="restart"/>
            <w:vAlign w:val="center"/>
          </w:tcPr>
          <w:p w:rsidR="00CF43F0" w:rsidRDefault="00F7291C">
            <w:pPr>
              <w:spacing w:line="240" w:lineRule="auto"/>
              <w:jc w:val="center"/>
              <w:rPr>
                <w:rFonts w:ascii="Bookman Old Style" w:hAnsi="Bookman Old Style" w:cs="Bookman Old Style"/>
                <w:sz w:val="36"/>
                <w:szCs w:val="36"/>
                <w:lang w:eastAsia="sl-SI"/>
              </w:rPr>
            </w:pPr>
            <w:r>
              <w:rPr>
                <w:rFonts w:ascii="Bookman Old Style" w:hAnsi="Bookman Old Style" w:cs="Bookman Old Style"/>
                <w:sz w:val="36"/>
                <w:szCs w:val="36"/>
                <w:lang w:eastAsia="sl-SI"/>
              </w:rPr>
              <w:t>LETNI CILJI</w:t>
            </w:r>
          </w:p>
        </w:tc>
        <w:tc>
          <w:tcPr>
            <w:tcW w:w="1701" w:type="dxa"/>
            <w:vAlign w:val="center"/>
          </w:tcPr>
          <w:p w:rsidR="00CF43F0" w:rsidRDefault="00F7291C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Postav.</w:t>
            </w:r>
          </w:p>
        </w:tc>
        <w:tc>
          <w:tcPr>
            <w:tcW w:w="2976" w:type="dxa"/>
            <w:gridSpan w:val="2"/>
            <w:vAlign w:val="center"/>
          </w:tcPr>
          <w:p w:rsidR="00CF43F0" w:rsidRDefault="00F7291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Evalvacija</w:t>
            </w:r>
          </w:p>
        </w:tc>
      </w:tr>
      <w:tr w:rsidR="00CF43F0" w:rsidTr="00A61848">
        <w:trPr>
          <w:trHeight w:val="324"/>
        </w:trPr>
        <w:tc>
          <w:tcPr>
            <w:tcW w:w="5529" w:type="dxa"/>
            <w:vMerge/>
            <w:vAlign w:val="center"/>
          </w:tcPr>
          <w:p w:rsidR="00CF43F0" w:rsidRDefault="00CF43F0">
            <w:pPr>
              <w:spacing w:line="240" w:lineRule="auto"/>
              <w:rPr>
                <w:rFonts w:ascii="Bookman Old Style" w:hAnsi="Bookman Old Style" w:cs="Bookman Old Style"/>
                <w:sz w:val="44"/>
                <w:szCs w:val="44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CF43F0" w:rsidRDefault="00F7291C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CF43F0" w:rsidRDefault="00F7291C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5" w:type="dxa"/>
            <w:vAlign w:val="center"/>
          </w:tcPr>
          <w:p w:rsidR="00CF43F0" w:rsidRDefault="00F7291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Ocena</w:t>
            </w:r>
          </w:p>
        </w:tc>
      </w:tr>
      <w:tr w:rsidR="00CF43F0" w:rsidTr="00A61848">
        <w:trPr>
          <w:trHeight w:val="324"/>
        </w:trPr>
        <w:tc>
          <w:tcPr>
            <w:tcW w:w="10206" w:type="dxa"/>
            <w:gridSpan w:val="4"/>
            <w:shd w:val="clear" w:color="auto" w:fill="D8D8D8" w:themeFill="background1" w:themeFillShade="D8"/>
            <w:vAlign w:val="center"/>
          </w:tcPr>
          <w:p w:rsidR="00CF43F0" w:rsidRDefault="00F7291C">
            <w:pPr>
              <w:spacing w:line="240" w:lineRule="auto"/>
              <w:ind w:left="-611" w:right="432" w:firstLine="611"/>
              <w:jc w:val="left"/>
              <w:rPr>
                <w:rFonts w:ascii="Bookman Old Style" w:hAnsi="Bookman Old Style" w:cs="Bookman Old Style"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bCs/>
                <w:lang w:eastAsia="sl-SI"/>
              </w:rPr>
              <w:t>Spoznavanje okolja</w:t>
            </w: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Pr="00A35A41" w:rsidRDefault="007767AC" w:rsidP="007767AC">
            <w:pPr>
              <w:ind w:right="-180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701" w:type="dxa"/>
          </w:tcPr>
          <w:p w:rsidR="007767AC" w:rsidRDefault="007767AC" w:rsidP="007767AC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275" w:type="dxa"/>
          </w:tcPr>
          <w:p w:rsidR="007767AC" w:rsidRDefault="007767AC" w:rsidP="007767A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Default="007767AC" w:rsidP="007767AC">
            <w:pPr>
              <w:ind w:right="-180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701" w:type="dxa"/>
          </w:tcPr>
          <w:p w:rsidR="007767AC" w:rsidRDefault="007767AC" w:rsidP="007767AC"/>
        </w:tc>
        <w:tc>
          <w:tcPr>
            <w:tcW w:w="1275" w:type="dxa"/>
          </w:tcPr>
          <w:p w:rsidR="007767AC" w:rsidRDefault="007767AC" w:rsidP="007767A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Default="007767AC" w:rsidP="007767AC">
            <w:pPr>
              <w:ind w:right="-180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701" w:type="dxa"/>
          </w:tcPr>
          <w:p w:rsidR="007767AC" w:rsidRDefault="007767AC" w:rsidP="007767AC"/>
        </w:tc>
        <w:tc>
          <w:tcPr>
            <w:tcW w:w="1275" w:type="dxa"/>
          </w:tcPr>
          <w:p w:rsidR="007767AC" w:rsidRDefault="007767AC" w:rsidP="007767A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Default="007767AC" w:rsidP="007767AC">
            <w:pPr>
              <w:ind w:right="-180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Pr="00DA181D" w:rsidRDefault="007767AC" w:rsidP="007767AC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275" w:type="dxa"/>
          </w:tcPr>
          <w:p w:rsidR="007767AC" w:rsidRDefault="007767AC" w:rsidP="007767AC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CF43F0" w:rsidTr="00A61848">
        <w:trPr>
          <w:trHeight w:val="324"/>
        </w:trPr>
        <w:tc>
          <w:tcPr>
            <w:tcW w:w="10206" w:type="dxa"/>
            <w:gridSpan w:val="4"/>
            <w:shd w:val="clear" w:color="auto" w:fill="D8D8D8" w:themeFill="background1" w:themeFillShade="D8"/>
            <w:vAlign w:val="center"/>
          </w:tcPr>
          <w:p w:rsidR="00CF43F0" w:rsidRDefault="00F7291C">
            <w:pPr>
              <w:jc w:val="left"/>
              <w:rPr>
                <w:rFonts w:ascii="Bookman Old Style" w:hAnsi="Bookman Old Style" w:cs="Bookman Old Style"/>
              </w:rPr>
            </w:pPr>
            <w:r w:rsidRPr="00817245">
              <w:rPr>
                <w:rFonts w:ascii="Bookman Old Style" w:hAnsi="Bookman Old Style" w:cs="Bookman Old Style"/>
                <w:b/>
                <w:bCs/>
              </w:rPr>
              <w:t>Slovenski jezik</w:t>
            </w: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Default="007767AC" w:rsidP="007767AC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701" w:type="dxa"/>
          </w:tcPr>
          <w:p w:rsidR="007767AC" w:rsidRDefault="007767AC" w:rsidP="007767AC"/>
        </w:tc>
        <w:tc>
          <w:tcPr>
            <w:tcW w:w="1275" w:type="dxa"/>
          </w:tcPr>
          <w:p w:rsidR="007767AC" w:rsidRDefault="007767AC" w:rsidP="007767AC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7767AC" w:rsidTr="00A61848">
        <w:trPr>
          <w:trHeight w:val="324"/>
        </w:trPr>
        <w:tc>
          <w:tcPr>
            <w:tcW w:w="5529" w:type="dxa"/>
          </w:tcPr>
          <w:p w:rsidR="007767AC" w:rsidRPr="004958F0" w:rsidRDefault="007767AC" w:rsidP="007767AC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767AC" w:rsidRPr="007767AC" w:rsidRDefault="007767AC" w:rsidP="007767AC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7767AC" w:rsidRDefault="007767AC" w:rsidP="007767AC"/>
        </w:tc>
        <w:tc>
          <w:tcPr>
            <w:tcW w:w="1275" w:type="dxa"/>
          </w:tcPr>
          <w:p w:rsidR="007767AC" w:rsidRDefault="007767AC" w:rsidP="007767AC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C6430" w:rsidTr="00A61848">
        <w:trPr>
          <w:trHeight w:val="324"/>
        </w:trPr>
        <w:tc>
          <w:tcPr>
            <w:tcW w:w="5529" w:type="dxa"/>
          </w:tcPr>
          <w:p w:rsidR="001C6430" w:rsidRDefault="001C6430" w:rsidP="001C643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B875DA" w:rsidRPr="00B875DA" w:rsidRDefault="00B875DA" w:rsidP="001C6430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1C6430" w:rsidRDefault="001C6430" w:rsidP="001C6430"/>
        </w:tc>
        <w:tc>
          <w:tcPr>
            <w:tcW w:w="1275" w:type="dxa"/>
          </w:tcPr>
          <w:p w:rsidR="001C6430" w:rsidRDefault="001C6430" w:rsidP="001C6430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C6430" w:rsidTr="00A61848">
        <w:trPr>
          <w:trHeight w:val="324"/>
        </w:trPr>
        <w:tc>
          <w:tcPr>
            <w:tcW w:w="5529" w:type="dxa"/>
          </w:tcPr>
          <w:p w:rsidR="001C6430" w:rsidRDefault="001C6430" w:rsidP="001C643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C6430" w:rsidRDefault="001C6430" w:rsidP="001C6430"/>
        </w:tc>
        <w:tc>
          <w:tcPr>
            <w:tcW w:w="1701" w:type="dxa"/>
          </w:tcPr>
          <w:p w:rsidR="001C6430" w:rsidRDefault="001C6430" w:rsidP="001C6430"/>
        </w:tc>
        <w:tc>
          <w:tcPr>
            <w:tcW w:w="1275" w:type="dxa"/>
          </w:tcPr>
          <w:p w:rsidR="001C6430" w:rsidRDefault="001C6430" w:rsidP="001C6430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CF43F0" w:rsidTr="00A61848">
        <w:trPr>
          <w:trHeight w:val="324"/>
        </w:trPr>
        <w:tc>
          <w:tcPr>
            <w:tcW w:w="10206" w:type="dxa"/>
            <w:gridSpan w:val="4"/>
            <w:shd w:val="clear" w:color="auto" w:fill="D8D8D8" w:themeFill="background1" w:themeFillShade="D8"/>
            <w:vAlign w:val="center"/>
          </w:tcPr>
          <w:p w:rsidR="00CF43F0" w:rsidRDefault="00B875DA">
            <w:pPr>
              <w:jc w:val="left"/>
              <w:rPr>
                <w:rFonts w:ascii="Bookman Old Style" w:hAnsi="Bookman Old Style" w:cs="Bookman Old Style"/>
              </w:rPr>
            </w:pPr>
            <w:r w:rsidRPr="00817245">
              <w:rPr>
                <w:rFonts w:ascii="Bookman Old Style" w:hAnsi="Bookman Old Style" w:cs="Bookman Old Style"/>
                <w:b/>
                <w:bCs/>
              </w:rPr>
              <w:t>Matematika</w:t>
            </w:r>
          </w:p>
        </w:tc>
      </w:tr>
      <w:tr w:rsidR="00BD6F0E" w:rsidTr="00A61848">
        <w:trPr>
          <w:trHeight w:val="324"/>
        </w:trPr>
        <w:tc>
          <w:tcPr>
            <w:tcW w:w="5529" w:type="dxa"/>
          </w:tcPr>
          <w:p w:rsidR="00BD6F0E" w:rsidRDefault="00BD6F0E" w:rsidP="00BD6F0E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BD6F0E" w:rsidRDefault="00BD6F0E" w:rsidP="00BD6F0E"/>
        </w:tc>
        <w:tc>
          <w:tcPr>
            <w:tcW w:w="1701" w:type="dxa"/>
          </w:tcPr>
          <w:p w:rsidR="00BD6F0E" w:rsidRDefault="00BD6F0E" w:rsidP="00BD6F0E"/>
        </w:tc>
        <w:tc>
          <w:tcPr>
            <w:tcW w:w="1275" w:type="dxa"/>
          </w:tcPr>
          <w:p w:rsidR="00BD6F0E" w:rsidRDefault="00BD6F0E" w:rsidP="00BD6F0E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D6F0E" w:rsidTr="00A61848">
        <w:trPr>
          <w:trHeight w:val="324"/>
        </w:trPr>
        <w:tc>
          <w:tcPr>
            <w:tcW w:w="5529" w:type="dxa"/>
          </w:tcPr>
          <w:p w:rsidR="00BD6F0E" w:rsidRDefault="00BD6F0E" w:rsidP="00BD6F0E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BD6F0E" w:rsidRDefault="00BD6F0E" w:rsidP="00BD6F0E"/>
        </w:tc>
        <w:tc>
          <w:tcPr>
            <w:tcW w:w="1701" w:type="dxa"/>
          </w:tcPr>
          <w:p w:rsidR="00BD6F0E" w:rsidRDefault="00BD6F0E" w:rsidP="00BD6F0E"/>
        </w:tc>
        <w:tc>
          <w:tcPr>
            <w:tcW w:w="1275" w:type="dxa"/>
          </w:tcPr>
          <w:p w:rsidR="00BD6F0E" w:rsidRDefault="00BD6F0E" w:rsidP="00BD6F0E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CF43F0" w:rsidTr="00A61848">
        <w:trPr>
          <w:trHeight w:val="324"/>
        </w:trPr>
        <w:tc>
          <w:tcPr>
            <w:tcW w:w="5529" w:type="dxa"/>
          </w:tcPr>
          <w:p w:rsidR="00CF43F0" w:rsidRDefault="00CF43F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CF43F0" w:rsidRDefault="00CF43F0">
            <w:pPr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1701" w:type="dxa"/>
          </w:tcPr>
          <w:p w:rsidR="00CF43F0" w:rsidRDefault="00CF43F0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275" w:type="dxa"/>
          </w:tcPr>
          <w:p w:rsidR="00CF43F0" w:rsidRDefault="00CF43F0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C6430" w:rsidTr="00A61848">
        <w:trPr>
          <w:trHeight w:val="324"/>
        </w:trPr>
        <w:tc>
          <w:tcPr>
            <w:tcW w:w="5529" w:type="dxa"/>
          </w:tcPr>
          <w:p w:rsidR="001C6430" w:rsidRDefault="001C643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C6430" w:rsidRPr="009C47AE" w:rsidRDefault="001C6430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1C6430" w:rsidRDefault="001C6430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275" w:type="dxa"/>
          </w:tcPr>
          <w:p w:rsidR="001C6430" w:rsidRDefault="001C6430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CD2FE1" w:rsidTr="00A61848">
        <w:trPr>
          <w:trHeight w:val="324"/>
        </w:trPr>
        <w:tc>
          <w:tcPr>
            <w:tcW w:w="10206" w:type="dxa"/>
            <w:gridSpan w:val="4"/>
            <w:shd w:val="clear" w:color="auto" w:fill="FFC000"/>
          </w:tcPr>
          <w:p w:rsidR="00CD2FE1" w:rsidRPr="00817245" w:rsidRDefault="00CD2FE1" w:rsidP="00CD2FE1">
            <w:pPr>
              <w:jc w:val="left"/>
              <w:rPr>
                <w:rFonts w:ascii="Bookman Old Style" w:hAnsi="Bookman Old Style" w:cs="Bookman Old Style"/>
              </w:rPr>
            </w:pPr>
            <w:r w:rsidRPr="00817245"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  <w:t>Področje: DELOVNA VZGOJA</w:t>
            </w:r>
          </w:p>
        </w:tc>
      </w:tr>
      <w:tr w:rsidR="00E648EE" w:rsidTr="00A61848">
        <w:trPr>
          <w:trHeight w:val="324"/>
        </w:trPr>
        <w:tc>
          <w:tcPr>
            <w:tcW w:w="5529" w:type="dxa"/>
            <w:vMerge w:val="restart"/>
            <w:shd w:val="clear" w:color="auto" w:fill="FFFFFF" w:themeFill="background1"/>
          </w:tcPr>
          <w:p w:rsidR="00E648EE" w:rsidRPr="00817245" w:rsidRDefault="00E648EE" w:rsidP="00E648EE">
            <w:pPr>
              <w:jc w:val="center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sz w:val="44"/>
                <w:szCs w:val="44"/>
                <w:lang w:eastAsia="sl-SI"/>
              </w:rPr>
              <w:t>LETNI CILJI</w:t>
            </w: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Postav.</w:t>
            </w:r>
          </w:p>
        </w:tc>
        <w:tc>
          <w:tcPr>
            <w:tcW w:w="2976" w:type="dxa"/>
            <w:gridSpan w:val="2"/>
            <w:vAlign w:val="center"/>
          </w:tcPr>
          <w:p w:rsidR="00E648EE" w:rsidRDefault="00E648EE" w:rsidP="00E648EE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Evalvacija</w:t>
            </w:r>
          </w:p>
        </w:tc>
      </w:tr>
      <w:tr w:rsidR="00E648EE" w:rsidTr="00A61848">
        <w:trPr>
          <w:trHeight w:val="324"/>
        </w:trPr>
        <w:tc>
          <w:tcPr>
            <w:tcW w:w="5529" w:type="dxa"/>
            <w:vMerge/>
            <w:shd w:val="clear" w:color="auto" w:fill="FFFFFF" w:themeFill="background1"/>
          </w:tcPr>
          <w:p w:rsidR="00E648EE" w:rsidRPr="00E648EE" w:rsidRDefault="00E648EE" w:rsidP="00E648EE">
            <w:pPr>
              <w:jc w:val="left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5" w:type="dxa"/>
            <w:vAlign w:val="center"/>
          </w:tcPr>
          <w:p w:rsidR="00E648EE" w:rsidRDefault="00E648EE" w:rsidP="00E648EE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Ocena</w:t>
            </w:r>
          </w:p>
        </w:tc>
      </w:tr>
      <w:tr w:rsidR="00E648EE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648EE" w:rsidRDefault="00E648EE" w:rsidP="00E648EE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bCs/>
                <w:lang w:val="en-US" w:eastAsia="sl-SI"/>
              </w:rPr>
              <w:t>DOMAČA OPRAVILA</w:t>
            </w:r>
          </w:p>
        </w:tc>
      </w:tr>
      <w:tr w:rsidR="00E648EE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648EE" w:rsidRPr="00E648EE" w:rsidRDefault="00E648EE" w:rsidP="00E648EE">
            <w:pPr>
              <w:jc w:val="left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vAlign w:val="center"/>
          </w:tcPr>
          <w:p w:rsidR="00E648EE" w:rsidRDefault="00E648EE" w:rsidP="00E648EE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</w:tr>
      <w:tr w:rsidR="00E648EE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648EE" w:rsidRPr="00E648EE" w:rsidRDefault="00E648EE" w:rsidP="00E648EE">
            <w:pPr>
              <w:jc w:val="left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vAlign w:val="center"/>
          </w:tcPr>
          <w:p w:rsidR="00E648EE" w:rsidRDefault="00E648EE" w:rsidP="00E648EE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</w:tr>
      <w:tr w:rsidR="00E648EE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648EE" w:rsidRPr="00E648EE" w:rsidRDefault="00E648EE" w:rsidP="00E648EE">
            <w:pPr>
              <w:jc w:val="left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vAlign w:val="center"/>
          </w:tcPr>
          <w:p w:rsidR="00E648EE" w:rsidRDefault="00E648EE" w:rsidP="00E648EE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</w:tr>
      <w:tr w:rsidR="00E648EE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648EE" w:rsidRPr="00E648EE" w:rsidRDefault="00E648EE" w:rsidP="00E648EE">
            <w:pPr>
              <w:jc w:val="left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648EE" w:rsidRDefault="00E648EE" w:rsidP="00E648EE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vAlign w:val="center"/>
          </w:tcPr>
          <w:p w:rsidR="00E648EE" w:rsidRDefault="00E648EE" w:rsidP="00E648EE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</w:p>
        </w:tc>
      </w:tr>
      <w:tr w:rsidR="00E648EE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648EE" w:rsidRPr="00E648EE" w:rsidRDefault="00E648EE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OBDELAVA GRADIV</w:t>
            </w:r>
          </w:p>
        </w:tc>
      </w:tr>
      <w:tr w:rsidR="00B07B2F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</w:tr>
      <w:tr w:rsidR="00B07B2F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</w:tr>
      <w:tr w:rsidR="00B07B2F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</w:tr>
      <w:tr w:rsidR="00B07B2F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07B2F" w:rsidRPr="00E648EE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</w:tr>
      <w:tr w:rsidR="00B07B2F" w:rsidTr="00A61848">
        <w:trPr>
          <w:trHeight w:val="324"/>
        </w:trPr>
        <w:tc>
          <w:tcPr>
            <w:tcW w:w="10206" w:type="dxa"/>
            <w:gridSpan w:val="4"/>
            <w:shd w:val="clear" w:color="auto" w:fill="FFC000"/>
          </w:tcPr>
          <w:p w:rsidR="00B07B2F" w:rsidRPr="00817245" w:rsidRDefault="00B07B2F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  <w:t>Področje:</w:t>
            </w:r>
            <w:r w:rsidR="00AB20CD" w:rsidRPr="00817245"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  <w:t xml:space="preserve"> GLASBENA</w:t>
            </w:r>
            <w:r w:rsidRPr="00817245"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  <w:t xml:space="preserve"> VZGOJA</w:t>
            </w:r>
          </w:p>
        </w:tc>
      </w:tr>
      <w:tr w:rsidR="00941CDD" w:rsidTr="00A61848">
        <w:trPr>
          <w:trHeight w:val="324"/>
        </w:trPr>
        <w:tc>
          <w:tcPr>
            <w:tcW w:w="5529" w:type="dxa"/>
            <w:vMerge w:val="restart"/>
            <w:shd w:val="clear" w:color="auto" w:fill="FFFFFF" w:themeFill="background1"/>
          </w:tcPr>
          <w:p w:rsidR="00941CDD" w:rsidRPr="00E648EE" w:rsidRDefault="00941CDD" w:rsidP="00255A6F">
            <w:pPr>
              <w:jc w:val="center"/>
              <w:rPr>
                <w:rFonts w:ascii="Bookman Old Style" w:hAnsi="Bookman Old Style" w:cs="Bookman Old Style"/>
                <w:b/>
                <w:lang w:eastAsia="sl-SI"/>
              </w:rPr>
            </w:pPr>
            <w:r>
              <w:rPr>
                <w:rFonts w:ascii="Bookman Old Style" w:hAnsi="Bookman Old Style" w:cs="Bookman Old Style"/>
                <w:sz w:val="44"/>
                <w:szCs w:val="44"/>
                <w:lang w:eastAsia="sl-SI"/>
              </w:rPr>
              <w:t>LETNI CILJI</w:t>
            </w:r>
          </w:p>
        </w:tc>
        <w:tc>
          <w:tcPr>
            <w:tcW w:w="1701" w:type="dxa"/>
            <w:vAlign w:val="center"/>
          </w:tcPr>
          <w:p w:rsidR="00941CDD" w:rsidRDefault="00941CDD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Postav.</w:t>
            </w:r>
          </w:p>
        </w:tc>
        <w:tc>
          <w:tcPr>
            <w:tcW w:w="2976" w:type="dxa"/>
            <w:gridSpan w:val="2"/>
            <w:vAlign w:val="center"/>
          </w:tcPr>
          <w:p w:rsidR="00941CDD" w:rsidRDefault="00941CDD" w:rsidP="00255A6F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Evalvacija</w:t>
            </w:r>
          </w:p>
        </w:tc>
      </w:tr>
      <w:tr w:rsidR="00941CDD" w:rsidTr="00A61848">
        <w:trPr>
          <w:trHeight w:val="324"/>
        </w:trPr>
        <w:tc>
          <w:tcPr>
            <w:tcW w:w="5529" w:type="dxa"/>
            <w:vMerge/>
            <w:shd w:val="clear" w:color="auto" w:fill="FFFFFF" w:themeFill="background1"/>
          </w:tcPr>
          <w:p w:rsidR="00941CDD" w:rsidRPr="00E648EE" w:rsidRDefault="00941CDD" w:rsidP="00255A6F">
            <w:pPr>
              <w:jc w:val="left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941CDD" w:rsidRDefault="00941CDD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941CDD" w:rsidRDefault="00941CDD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5" w:type="dxa"/>
            <w:vAlign w:val="center"/>
          </w:tcPr>
          <w:p w:rsidR="00941CDD" w:rsidRDefault="00941CDD" w:rsidP="00255A6F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Ocena</w:t>
            </w:r>
          </w:p>
        </w:tc>
      </w:tr>
      <w:tr w:rsidR="00941CDD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POSLUŠANJE</w:t>
            </w: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PETJE</w:t>
            </w: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B20C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B20CD" w:rsidRPr="00941CDD" w:rsidRDefault="00AB20C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IGRANJE NA GLASBILA</w:t>
            </w: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GIBALNO IZRAŽANJE</w:t>
            </w: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E648EE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941CDD" w:rsidRPr="00817245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  <w:r w:rsidRPr="00817245">
              <w:rPr>
                <w:rFonts w:ascii="Bookman Old Style" w:hAnsi="Bookman Old Style"/>
                <w:b/>
              </w:rPr>
              <w:t xml:space="preserve">GLASBENO-DIDAKTIČNE IGRE IN DRUGE DEJAVNOSTI V POVEZAVI Z GLASBO </w:t>
            </w: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FFC000"/>
          </w:tcPr>
          <w:p w:rsidR="00EF084B" w:rsidRPr="00EF084B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  <w:t>Področje: RAZVIJANJE SAMOSTOJNOSTI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vMerge w:val="restart"/>
            <w:shd w:val="clear" w:color="auto" w:fill="FFFFFF" w:themeFill="background1"/>
          </w:tcPr>
          <w:p w:rsidR="00EF084B" w:rsidRPr="00E648EE" w:rsidRDefault="00EF084B" w:rsidP="00255A6F">
            <w:pPr>
              <w:jc w:val="center"/>
              <w:rPr>
                <w:rFonts w:ascii="Bookman Old Style" w:hAnsi="Bookman Old Style" w:cs="Bookman Old Style"/>
                <w:b/>
                <w:lang w:eastAsia="sl-SI"/>
              </w:rPr>
            </w:pPr>
            <w:r>
              <w:rPr>
                <w:rFonts w:ascii="Bookman Old Style" w:hAnsi="Bookman Old Style" w:cs="Bookman Old Style"/>
                <w:sz w:val="44"/>
                <w:szCs w:val="44"/>
                <w:lang w:eastAsia="sl-SI"/>
              </w:rPr>
              <w:t>LETNI CILJI</w:t>
            </w:r>
          </w:p>
        </w:tc>
        <w:tc>
          <w:tcPr>
            <w:tcW w:w="1701" w:type="dxa"/>
            <w:vAlign w:val="center"/>
          </w:tcPr>
          <w:p w:rsidR="00EF084B" w:rsidRDefault="00EF084B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Postav.</w:t>
            </w:r>
          </w:p>
        </w:tc>
        <w:tc>
          <w:tcPr>
            <w:tcW w:w="2976" w:type="dxa"/>
            <w:gridSpan w:val="2"/>
            <w:vAlign w:val="center"/>
          </w:tcPr>
          <w:p w:rsidR="00EF084B" w:rsidRDefault="00EF084B" w:rsidP="00255A6F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Evalvacija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vMerge/>
            <w:shd w:val="clear" w:color="auto" w:fill="FFFFFF" w:themeFill="background1"/>
          </w:tcPr>
          <w:p w:rsidR="00EF084B" w:rsidRPr="00E648EE" w:rsidRDefault="00EF084B" w:rsidP="00255A6F">
            <w:pPr>
              <w:jc w:val="left"/>
              <w:rPr>
                <w:rFonts w:ascii="Bookman Old Style" w:hAnsi="Bookman Old Style" w:cs="Bookman Old Style"/>
                <w:b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EF084B" w:rsidRDefault="00EF084B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EF084B" w:rsidRDefault="00EF084B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5" w:type="dxa"/>
            <w:vAlign w:val="center"/>
          </w:tcPr>
          <w:p w:rsidR="00EF084B" w:rsidRDefault="00EF084B" w:rsidP="00255A6F">
            <w:pPr>
              <w:spacing w:line="240" w:lineRule="auto"/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sl-SI"/>
              </w:rPr>
              <w:t>Ocena</w:t>
            </w: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bCs/>
                <w:shd w:val="clear" w:color="auto" w:fill="E7E6E6" w:themeFill="background2"/>
                <w:lang w:eastAsia="sl-SI"/>
              </w:rPr>
              <w:t>NAVAJANJE NA KONTROLO MOČENJA IN BLATENJA</w:t>
            </w:r>
          </w:p>
        </w:tc>
      </w:tr>
      <w:tr w:rsidR="00941CDD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CDD" w:rsidRPr="00941CDD" w:rsidRDefault="00941CDD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F084B" w:rsidRPr="00EF084B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HRANJENJE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F084B" w:rsidRPr="00817245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UMIVANJE IN NEGA TELESA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F084B" w:rsidRPr="00EF084B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OBLAČENJE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F084B" w:rsidRPr="00EF084B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OBUVANJE IN SEZUVANJE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F084B" w:rsidRPr="00EF084B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OSEBNA UREJENOST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F084B" w:rsidRPr="00817245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UPOŠTEVANJE VARNOSTNIH UKREPOV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F084B" w:rsidRPr="00EF084B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SKRB ZA ZDRAVJE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FFC000"/>
          </w:tcPr>
          <w:p w:rsidR="00EF084B" w:rsidRPr="00817245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  <w:t>Področje: LIKOVNA VZGOJA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vMerge w:val="restart"/>
          </w:tcPr>
          <w:p w:rsidR="00EF084B" w:rsidRDefault="00EF084B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sz w:val="44"/>
                <w:szCs w:val="44"/>
                <w:lang w:eastAsia="sl-SI"/>
              </w:rPr>
            </w:pPr>
            <w:r>
              <w:rPr>
                <w:rFonts w:ascii="Bookman Old Style" w:hAnsi="Bookman Old Style" w:cs="Bookman Old Style"/>
                <w:sz w:val="44"/>
                <w:szCs w:val="44"/>
                <w:lang w:eastAsia="sl-SI"/>
              </w:rPr>
              <w:t>LETNI CILJI</w:t>
            </w:r>
          </w:p>
        </w:tc>
        <w:tc>
          <w:tcPr>
            <w:tcW w:w="1701" w:type="dxa"/>
          </w:tcPr>
          <w:p w:rsidR="00EF084B" w:rsidRDefault="00EF084B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Postav.</w:t>
            </w:r>
          </w:p>
        </w:tc>
        <w:tc>
          <w:tcPr>
            <w:tcW w:w="2976" w:type="dxa"/>
            <w:gridSpan w:val="2"/>
          </w:tcPr>
          <w:p w:rsidR="00EF084B" w:rsidRDefault="00EF084B" w:rsidP="00255A6F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Evalvacija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vMerge/>
          </w:tcPr>
          <w:p w:rsidR="00EF084B" w:rsidRDefault="00EF084B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</w:tcPr>
          <w:p w:rsidR="00EF084B" w:rsidRDefault="00EF084B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Datum</w:t>
            </w:r>
          </w:p>
        </w:tc>
        <w:tc>
          <w:tcPr>
            <w:tcW w:w="1701" w:type="dxa"/>
          </w:tcPr>
          <w:p w:rsidR="00EF084B" w:rsidRDefault="00EF084B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Datum</w:t>
            </w:r>
          </w:p>
        </w:tc>
        <w:tc>
          <w:tcPr>
            <w:tcW w:w="1275" w:type="dxa"/>
          </w:tcPr>
          <w:p w:rsidR="00EF084B" w:rsidRDefault="00EF084B" w:rsidP="00EF084B">
            <w:pPr>
              <w:spacing w:line="240" w:lineRule="auto"/>
              <w:ind w:left="-611" w:right="432" w:firstLine="611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Ocena</w:t>
            </w: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F084B" w:rsidRPr="00A61848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RISANJE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A61848" w:rsidRPr="00A61848" w:rsidRDefault="00A61848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SLIKANJE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A61848" w:rsidRPr="00A61848" w:rsidRDefault="00A61848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KIPARSTVO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F084B" w:rsidRPr="00A61848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PROSTORSKO OBLIKOVANJE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F084B" w:rsidRPr="00EF084B" w:rsidRDefault="00EF084B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GRAFIKA, KOLAŽ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10206" w:type="dxa"/>
            <w:gridSpan w:val="4"/>
            <w:shd w:val="clear" w:color="auto" w:fill="FFC000"/>
          </w:tcPr>
          <w:p w:rsidR="00EF084B" w:rsidRPr="00A61848" w:rsidRDefault="00A61848" w:rsidP="00941CDD">
            <w:pPr>
              <w:spacing w:line="240" w:lineRule="auto"/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sz w:val="32"/>
                <w:szCs w:val="32"/>
                <w:lang w:eastAsia="sl-SI"/>
              </w:rPr>
              <w:t>Področje: GIBANJE IN ŠPORTNA VZGOJA</w:t>
            </w:r>
          </w:p>
        </w:tc>
      </w:tr>
      <w:tr w:rsidR="00A61848" w:rsidTr="00A61848">
        <w:trPr>
          <w:trHeight w:val="324"/>
        </w:trPr>
        <w:tc>
          <w:tcPr>
            <w:tcW w:w="5529" w:type="dxa"/>
            <w:vMerge w:val="restart"/>
          </w:tcPr>
          <w:p w:rsidR="00A61848" w:rsidRDefault="00A61848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sz w:val="44"/>
                <w:szCs w:val="44"/>
                <w:lang w:eastAsia="sl-SI"/>
              </w:rPr>
            </w:pPr>
            <w:r>
              <w:rPr>
                <w:rFonts w:ascii="Bookman Old Style" w:hAnsi="Bookman Old Style" w:cs="Bookman Old Style"/>
                <w:sz w:val="44"/>
                <w:szCs w:val="44"/>
                <w:lang w:eastAsia="sl-SI"/>
              </w:rPr>
              <w:t>LETNI CILJI</w:t>
            </w:r>
          </w:p>
        </w:tc>
        <w:tc>
          <w:tcPr>
            <w:tcW w:w="1701" w:type="dxa"/>
          </w:tcPr>
          <w:p w:rsidR="00A61848" w:rsidRDefault="00A61848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Postav.</w:t>
            </w:r>
          </w:p>
        </w:tc>
        <w:tc>
          <w:tcPr>
            <w:tcW w:w="2976" w:type="dxa"/>
            <w:gridSpan w:val="2"/>
          </w:tcPr>
          <w:p w:rsidR="00A61848" w:rsidRDefault="00A61848" w:rsidP="00255A6F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Evalvacija</w:t>
            </w:r>
          </w:p>
        </w:tc>
      </w:tr>
      <w:tr w:rsidR="00A61848" w:rsidTr="00A61848">
        <w:trPr>
          <w:trHeight w:val="324"/>
        </w:trPr>
        <w:tc>
          <w:tcPr>
            <w:tcW w:w="5529" w:type="dxa"/>
            <w:vMerge/>
          </w:tcPr>
          <w:p w:rsidR="00A61848" w:rsidRDefault="00A61848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</w:tcPr>
          <w:p w:rsidR="00A61848" w:rsidRDefault="00A61848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Datum</w:t>
            </w:r>
          </w:p>
        </w:tc>
        <w:tc>
          <w:tcPr>
            <w:tcW w:w="1701" w:type="dxa"/>
          </w:tcPr>
          <w:p w:rsidR="00A61848" w:rsidRDefault="00A61848" w:rsidP="00255A6F">
            <w:pPr>
              <w:spacing w:line="240" w:lineRule="auto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Datum</w:t>
            </w:r>
          </w:p>
        </w:tc>
        <w:tc>
          <w:tcPr>
            <w:tcW w:w="1275" w:type="dxa"/>
          </w:tcPr>
          <w:p w:rsidR="00A61848" w:rsidRDefault="00A61848" w:rsidP="00255A6F">
            <w:pPr>
              <w:spacing w:line="240" w:lineRule="auto"/>
              <w:ind w:left="-611" w:right="432" w:firstLine="611"/>
              <w:jc w:val="center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>Ocena</w:t>
            </w:r>
          </w:p>
        </w:tc>
      </w:tr>
      <w:tr w:rsidR="00A61848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A61848" w:rsidRPr="00A61848" w:rsidRDefault="00A61848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NARAVNE OBLIKE GIBANJA</w:t>
            </w: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EF084B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084B" w:rsidRPr="00941CDD" w:rsidRDefault="00EF084B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A61848" w:rsidRPr="00A61848" w:rsidRDefault="00A61848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VAJE ZA RAZVOJ SENZOMOTORIKE</w:t>
            </w:r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A61848" w:rsidRPr="00A61848" w:rsidRDefault="00A61848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ELEMENTARNE IGRE</w:t>
            </w:r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A61848" w:rsidRPr="00A61848" w:rsidRDefault="00A61848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PLES</w:t>
            </w:r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A61848" w:rsidRPr="00A61848" w:rsidRDefault="00A61848" w:rsidP="00941CDD">
            <w:pPr>
              <w:spacing w:line="240" w:lineRule="auto"/>
              <w:rPr>
                <w:rFonts w:ascii="Bookman Old Style" w:hAnsi="Bookman Old Style" w:cs="Bookman Old Style"/>
                <w:b/>
                <w:lang w:eastAsia="sl-SI"/>
              </w:rPr>
            </w:pPr>
            <w:r w:rsidRPr="00817245">
              <w:rPr>
                <w:rFonts w:ascii="Bookman Old Style" w:hAnsi="Bookman Old Style" w:cs="Bookman Old Style"/>
                <w:b/>
                <w:lang w:eastAsia="sl-SI"/>
              </w:rPr>
              <w:t>ŠPORTNI PROGRAM</w:t>
            </w:r>
            <w:bookmarkStart w:id="0" w:name="_GoBack"/>
            <w:bookmarkEnd w:id="0"/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  <w:tr w:rsidR="00A61848" w:rsidTr="00A61848">
        <w:trPr>
          <w:trHeight w:val="324"/>
        </w:trPr>
        <w:tc>
          <w:tcPr>
            <w:tcW w:w="5529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61848" w:rsidRPr="00941CDD" w:rsidRDefault="00A61848" w:rsidP="00941CDD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</w:tbl>
    <w:p w:rsidR="00CF43F0" w:rsidRDefault="00CF43F0" w:rsidP="00A61848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CF43F0" w:rsidRDefault="00F7291C" w:rsidP="004323A5">
      <w:pPr>
        <w:spacing w:line="240" w:lineRule="auto"/>
        <w:ind w:leftChars="-200" w:left="2" w:right="-828" w:hangingChars="200" w:hanging="442"/>
        <w:rPr>
          <w:rFonts w:ascii="Bookman Old Style" w:hAnsi="Bookman Old Style" w:cs="Bookman Old Style"/>
          <w:b/>
          <w:bCs/>
          <w:lang w:val="en-US" w:eastAsia="sl-SI"/>
        </w:rPr>
      </w:pPr>
      <w:proofErr w:type="spellStart"/>
      <w:r>
        <w:rPr>
          <w:rFonts w:ascii="Bookman Old Style" w:hAnsi="Bookman Old Style" w:cs="Bookman Old Style"/>
          <w:b/>
          <w:bCs/>
          <w:lang w:val="en-US" w:eastAsia="sl-SI"/>
        </w:rPr>
        <w:t>Pripombe</w:t>
      </w:r>
      <w:proofErr w:type="spellEnd"/>
      <w:r>
        <w:rPr>
          <w:rFonts w:ascii="Bookman Old Style" w:hAnsi="Bookman Old Style" w:cs="Bookman Old Style"/>
          <w:b/>
          <w:bCs/>
          <w:lang w:val="en-US" w:eastAsia="sl-SI"/>
        </w:rPr>
        <w:t>: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5"/>
      </w:tblGrid>
      <w:tr w:rsidR="00CF43F0">
        <w:tc>
          <w:tcPr>
            <w:tcW w:w="10215" w:type="dxa"/>
          </w:tcPr>
          <w:p w:rsidR="00CF43F0" w:rsidRDefault="00F7291C" w:rsidP="00A61848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  <w:r>
              <w:rPr>
                <w:rFonts w:ascii="Bookman Old Style" w:hAnsi="Bookman Old Style" w:cs="Bookman Old Style"/>
                <w:lang w:eastAsia="sl-SI"/>
              </w:rPr>
              <w:t xml:space="preserve">Vsebine </w:t>
            </w:r>
            <w:r w:rsidR="00A61848">
              <w:rPr>
                <w:rFonts w:ascii="Bookman Old Style" w:hAnsi="Bookman Old Style" w:cs="Bookman Old Style"/>
                <w:lang w:eastAsia="sl-SI"/>
              </w:rPr>
              <w:t>vseh področij</w:t>
            </w:r>
            <w:r>
              <w:rPr>
                <w:rFonts w:ascii="Bookman Old Style" w:hAnsi="Bookman Old Style" w:cs="Bookman Old Style"/>
                <w:lang w:eastAsia="sl-SI"/>
              </w:rPr>
              <w:t xml:space="preserve"> so opredeljene v letni pripravi.</w:t>
            </w:r>
          </w:p>
        </w:tc>
      </w:tr>
    </w:tbl>
    <w:p w:rsidR="00CF43F0" w:rsidRDefault="00CF43F0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CF43F0" w:rsidRDefault="00CF43F0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257D24" w:rsidRDefault="00257D24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A56B7" w:rsidRDefault="003A56B7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p w:rsidR="00387CFB" w:rsidRDefault="00387CFB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tbl>
      <w:tblPr>
        <w:tblpPr w:leftFromText="180" w:rightFromText="180" w:vertAnchor="text" w:horzAnchor="page" w:tblpX="740" w:tblpY="94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CF43F0">
        <w:tc>
          <w:tcPr>
            <w:tcW w:w="10546" w:type="dxa"/>
            <w:shd w:val="clear" w:color="auto" w:fill="D8D8D8" w:themeFill="background1" w:themeFillShade="D8"/>
          </w:tcPr>
          <w:p w:rsidR="00CF43F0" w:rsidRDefault="00F7291C">
            <w:pPr>
              <w:spacing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lang w:val="en-US" w:eastAsia="sl-SI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lang w:val="en-US" w:eastAsia="sl-SI"/>
              </w:rPr>
              <w:lastRenderedPageBreak/>
              <w:t>EVALVACIJA INDIVIDUALIZIRANEGA PROGRAMA</w:t>
            </w:r>
          </w:p>
        </w:tc>
      </w:tr>
      <w:tr w:rsidR="00CF43F0">
        <w:trPr>
          <w:trHeight w:val="11147"/>
        </w:trPr>
        <w:tc>
          <w:tcPr>
            <w:tcW w:w="10546" w:type="dxa"/>
          </w:tcPr>
          <w:p w:rsidR="00CF43F0" w:rsidRDefault="00CF43F0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  <w:p w:rsidR="00CF43F0" w:rsidRDefault="00CF43F0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  <w:p w:rsidR="00CF43F0" w:rsidRDefault="00CF43F0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  <w:p w:rsidR="00CF43F0" w:rsidRDefault="00D87717">
            <w:pPr>
              <w:rPr>
                <w:rFonts w:ascii="Bookman Old Style" w:hAnsi="Bookman Old Style" w:cs="Bookman Old Style"/>
                <w:color w:val="000000" w:themeColor="text1"/>
              </w:rPr>
            </w:pPr>
            <w:r>
              <w:rPr>
                <w:rFonts w:ascii="Bookman Old Style" w:hAnsi="Bookman Old Style" w:cs="Bookman Old Style"/>
                <w:color w:val="000000" w:themeColor="text1"/>
              </w:rPr>
              <w:t>Novo mesto</w:t>
            </w:r>
            <w:r w:rsidR="00257D24">
              <w:rPr>
                <w:rFonts w:ascii="Bookman Old Style" w:hAnsi="Bookman Old Style" w:cs="Bookman Old Style"/>
                <w:color w:val="000000" w:themeColor="text1"/>
              </w:rPr>
              <w:t xml:space="preserve">                                                                          </w:t>
            </w:r>
            <w:r w:rsidR="00F7291C">
              <w:rPr>
                <w:rFonts w:ascii="Bookman Old Style" w:hAnsi="Bookman Old Style" w:cs="Bookman Old Style"/>
                <w:color w:val="000000" w:themeColor="text1"/>
              </w:rPr>
              <w:t xml:space="preserve">Nosilka IP: </w:t>
            </w:r>
          </w:p>
          <w:p w:rsidR="00CF43F0" w:rsidRDefault="00CF43F0">
            <w:pPr>
              <w:spacing w:line="240" w:lineRule="auto"/>
              <w:rPr>
                <w:rFonts w:ascii="Bookman Old Style" w:hAnsi="Bookman Old Style" w:cs="Bookman Old Style"/>
                <w:lang w:eastAsia="sl-SI"/>
              </w:rPr>
            </w:pPr>
          </w:p>
        </w:tc>
      </w:tr>
    </w:tbl>
    <w:p w:rsidR="00CF43F0" w:rsidRDefault="00CF43F0">
      <w:pPr>
        <w:spacing w:line="240" w:lineRule="auto"/>
        <w:rPr>
          <w:rFonts w:ascii="Bookman Old Style" w:hAnsi="Bookman Old Style" w:cs="Bookman Old Style"/>
          <w:sz w:val="24"/>
          <w:szCs w:val="24"/>
          <w:lang w:eastAsia="sl-SI"/>
        </w:rPr>
      </w:pPr>
    </w:p>
    <w:sectPr w:rsidR="00CF43F0" w:rsidSect="00C26C92">
      <w:head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A5" w:rsidRDefault="004323A5">
      <w:pPr>
        <w:spacing w:line="240" w:lineRule="auto"/>
      </w:pPr>
      <w:r>
        <w:separator/>
      </w:r>
    </w:p>
  </w:endnote>
  <w:endnote w:type="continuationSeparator" w:id="0">
    <w:p w:rsidR="004323A5" w:rsidRDefault="00432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 U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A5" w:rsidRDefault="004323A5">
      <w:pPr>
        <w:spacing w:line="240" w:lineRule="auto"/>
      </w:pPr>
      <w:r>
        <w:separator/>
      </w:r>
    </w:p>
  </w:footnote>
  <w:footnote w:type="continuationSeparator" w:id="0">
    <w:p w:rsidR="004323A5" w:rsidRDefault="00432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62"/>
      <w:gridCol w:w="3294"/>
      <w:gridCol w:w="3006"/>
    </w:tblGrid>
    <w:tr w:rsidR="004323A5">
      <w:trPr>
        <w:trHeight w:val="1265"/>
      </w:trPr>
      <w:tc>
        <w:tcPr>
          <w:tcW w:w="2762" w:type="dxa"/>
        </w:tcPr>
        <w:p w:rsidR="004323A5" w:rsidRDefault="004323A5">
          <w:pPr>
            <w:spacing w:line="240" w:lineRule="auto"/>
          </w:pPr>
          <w:r>
            <w:rPr>
              <w:noProof/>
              <w:color w:val="0000FF"/>
              <w:lang w:eastAsia="sl-SI"/>
            </w:rPr>
            <w:drawing>
              <wp:inline distT="0" distB="0" distL="0" distR="0">
                <wp:extent cx="1009650" cy="800735"/>
                <wp:effectExtent l="0" t="0" r="0" b="0"/>
                <wp:docPr id="55" name="irc_mi" descr="Rezultat iskanja slik za oš dragotina ketteja novo mest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rc_mi" descr="Rezultat iskanja slik za oš dragotina ketteja novo me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92" cy="82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:rsidR="004323A5" w:rsidRDefault="004323A5">
          <w:pPr>
            <w:tabs>
              <w:tab w:val="left" w:pos="2444"/>
            </w:tabs>
            <w:spacing w:line="240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b/>
              <w:sz w:val="20"/>
              <w:szCs w:val="20"/>
            </w:rPr>
            <w:t xml:space="preserve">   OŠ Dragotina Ketteja Novo mesto</w:t>
          </w:r>
        </w:p>
        <w:p w:rsidR="004323A5" w:rsidRDefault="004323A5">
          <w:pPr>
            <w:spacing w:line="240" w:lineRule="auto"/>
            <w:ind w:left="-358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  Šegova ulica 114, 8000 Novo mesto</w:t>
          </w:r>
          <w:r>
            <w:rPr>
              <w:rFonts w:cstheme="minorHAnsi"/>
              <w:color w:val="FF0000"/>
              <w:sz w:val="18"/>
              <w:szCs w:val="18"/>
            </w:rPr>
            <w:t xml:space="preserve"> </w:t>
          </w:r>
          <w:r>
            <w:rPr>
              <w:rFonts w:cstheme="minorHAnsi"/>
              <w:color w:val="FF0000"/>
              <w:sz w:val="18"/>
              <w:szCs w:val="18"/>
            </w:rPr>
            <w:br/>
          </w:r>
          <w:r>
            <w:rPr>
              <w:rFonts w:cstheme="minorHAnsi"/>
              <w:sz w:val="18"/>
              <w:szCs w:val="18"/>
            </w:rPr>
            <w:t xml:space="preserve">Tel:   +386 (0)7 37 30 850 </w:t>
          </w:r>
        </w:p>
        <w:p w:rsidR="004323A5" w:rsidRDefault="004323A5">
          <w:pPr>
            <w:spacing w:line="240" w:lineRule="auto"/>
            <w:ind w:left="-358"/>
            <w:jc w:val="center"/>
            <w:rPr>
              <w:rFonts w:cstheme="minorHAnsi"/>
              <w:color w:val="000000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</w:t>
          </w:r>
          <w:r>
            <w:rPr>
              <w:rFonts w:cstheme="minorHAnsi"/>
              <w:noProof/>
              <w:sz w:val="18"/>
              <w:szCs w:val="18"/>
              <w:lang w:eastAsia="sl-SI"/>
            </w:rPr>
            <w:drawing>
              <wp:inline distT="0" distB="0" distL="0" distR="0">
                <wp:extent cx="215900" cy="146685"/>
                <wp:effectExtent l="0" t="0" r="0" b="5715"/>
                <wp:docPr id="56" name="Slika 56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Slika 56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sz w:val="18"/>
              <w:szCs w:val="18"/>
            </w:rPr>
            <w:t xml:space="preserve">  </w:t>
          </w:r>
          <w:hyperlink r:id="rId4" w:history="1">
            <w:r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tajnistvo-os.dk@guest.arnes.si</w:t>
            </w:r>
          </w:hyperlink>
        </w:p>
        <w:p w:rsidR="004323A5" w:rsidRDefault="004323A5">
          <w:pPr>
            <w:spacing w:line="240" w:lineRule="auto"/>
            <w:rPr>
              <w:b/>
            </w:rPr>
          </w:pPr>
          <w:r>
            <w:t xml:space="preserve">     </w:t>
          </w:r>
          <w:r>
            <w:rPr>
              <w:rFonts w:cstheme="minorHAnsi"/>
              <w:noProof/>
              <w:color w:val="000000"/>
              <w:sz w:val="18"/>
              <w:szCs w:val="18"/>
              <w:lang w:eastAsia="sl-SI"/>
            </w:rPr>
            <w:drawing>
              <wp:inline distT="0" distB="0" distL="0" distR="0">
                <wp:extent cx="163830" cy="155575"/>
                <wp:effectExtent l="0" t="0" r="7620" b="0"/>
                <wp:docPr id="57" name="Slika 57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Slika 57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hyperlink r:id="rId6" w:history="1">
            <w:r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http://www.dknm.si/</w:t>
            </w:r>
          </w:hyperlink>
        </w:p>
      </w:tc>
      <w:tc>
        <w:tcPr>
          <w:tcW w:w="3006" w:type="dxa"/>
        </w:tcPr>
        <w:p w:rsidR="004323A5" w:rsidRDefault="004323A5">
          <w:pPr>
            <w:spacing w:line="240" w:lineRule="auto"/>
          </w:pPr>
          <w:r>
            <w:rPr>
              <w:noProof/>
              <w:color w:val="0000FF"/>
              <w:lang w:eastAsia="sl-SI"/>
            </w:rPr>
            <w:drawing>
              <wp:inline distT="0" distB="0" distL="0" distR="0">
                <wp:extent cx="1762125" cy="628650"/>
                <wp:effectExtent l="0" t="0" r="9525" b="0"/>
                <wp:docPr id="58" name="irc_mi" descr="Rezultat iskanja slik za znak kulturna šol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irc_mi" descr="Rezultat iskanja slik za znak 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400" cy="650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3A5" w:rsidRDefault="004323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93292"/>
    <w:multiLevelType w:val="multilevel"/>
    <w:tmpl w:val="3D0932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1F97"/>
    <w:multiLevelType w:val="multilevel"/>
    <w:tmpl w:val="4E861F97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2" w15:restartNumberingAfterBreak="0">
    <w:nsid w:val="6C112024"/>
    <w:multiLevelType w:val="multilevel"/>
    <w:tmpl w:val="6C11202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963"/>
    <w:rsid w:val="0000075B"/>
    <w:rsid w:val="000068E1"/>
    <w:rsid w:val="00040F1C"/>
    <w:rsid w:val="00057935"/>
    <w:rsid w:val="00094963"/>
    <w:rsid w:val="000B2984"/>
    <w:rsid w:val="000C333A"/>
    <w:rsid w:val="000C56BF"/>
    <w:rsid w:val="00101901"/>
    <w:rsid w:val="00110686"/>
    <w:rsid w:val="00111EFB"/>
    <w:rsid w:val="001156B8"/>
    <w:rsid w:val="0011661B"/>
    <w:rsid w:val="0012543C"/>
    <w:rsid w:val="001372E6"/>
    <w:rsid w:val="00153137"/>
    <w:rsid w:val="0015689E"/>
    <w:rsid w:val="00165744"/>
    <w:rsid w:val="00174A96"/>
    <w:rsid w:val="00177772"/>
    <w:rsid w:val="00195008"/>
    <w:rsid w:val="001C3E65"/>
    <w:rsid w:val="001C6430"/>
    <w:rsid w:val="001D2FCC"/>
    <w:rsid w:val="001E7D5C"/>
    <w:rsid w:val="001F1C37"/>
    <w:rsid w:val="002105CC"/>
    <w:rsid w:val="0021229E"/>
    <w:rsid w:val="00216228"/>
    <w:rsid w:val="00232F0B"/>
    <w:rsid w:val="00257D24"/>
    <w:rsid w:val="00274291"/>
    <w:rsid w:val="0027557F"/>
    <w:rsid w:val="0028276B"/>
    <w:rsid w:val="00323137"/>
    <w:rsid w:val="00380FE3"/>
    <w:rsid w:val="00387CFB"/>
    <w:rsid w:val="00396A02"/>
    <w:rsid w:val="003A56B7"/>
    <w:rsid w:val="003C34FA"/>
    <w:rsid w:val="003C4F03"/>
    <w:rsid w:val="003C5A9F"/>
    <w:rsid w:val="003D0FB1"/>
    <w:rsid w:val="003D74FA"/>
    <w:rsid w:val="003E5671"/>
    <w:rsid w:val="004059D6"/>
    <w:rsid w:val="00413942"/>
    <w:rsid w:val="0042497A"/>
    <w:rsid w:val="00427286"/>
    <w:rsid w:val="004323A5"/>
    <w:rsid w:val="00434AAE"/>
    <w:rsid w:val="00451CA0"/>
    <w:rsid w:val="00464FFD"/>
    <w:rsid w:val="004657F3"/>
    <w:rsid w:val="00475BCF"/>
    <w:rsid w:val="00475C0C"/>
    <w:rsid w:val="004845E4"/>
    <w:rsid w:val="00486083"/>
    <w:rsid w:val="004958F0"/>
    <w:rsid w:val="004A48A9"/>
    <w:rsid w:val="004C0BBB"/>
    <w:rsid w:val="004D4E43"/>
    <w:rsid w:val="004E6924"/>
    <w:rsid w:val="004F4EC0"/>
    <w:rsid w:val="00506C23"/>
    <w:rsid w:val="005169DF"/>
    <w:rsid w:val="005234FE"/>
    <w:rsid w:val="00564A7C"/>
    <w:rsid w:val="005872EF"/>
    <w:rsid w:val="005D30C5"/>
    <w:rsid w:val="005F14D7"/>
    <w:rsid w:val="00630743"/>
    <w:rsid w:val="006430B4"/>
    <w:rsid w:val="00644A95"/>
    <w:rsid w:val="00664066"/>
    <w:rsid w:val="00682DDE"/>
    <w:rsid w:val="006974C3"/>
    <w:rsid w:val="006C044A"/>
    <w:rsid w:val="006F3B63"/>
    <w:rsid w:val="00710A6C"/>
    <w:rsid w:val="007331E2"/>
    <w:rsid w:val="007363E8"/>
    <w:rsid w:val="00741ABB"/>
    <w:rsid w:val="007513D3"/>
    <w:rsid w:val="00754C5B"/>
    <w:rsid w:val="00767FAF"/>
    <w:rsid w:val="007767AC"/>
    <w:rsid w:val="00780E20"/>
    <w:rsid w:val="00787898"/>
    <w:rsid w:val="007B473F"/>
    <w:rsid w:val="007C28F0"/>
    <w:rsid w:val="007C64C7"/>
    <w:rsid w:val="007D03A7"/>
    <w:rsid w:val="00817245"/>
    <w:rsid w:val="00821EDC"/>
    <w:rsid w:val="00822BE3"/>
    <w:rsid w:val="00834DB1"/>
    <w:rsid w:val="00853A6A"/>
    <w:rsid w:val="008643D9"/>
    <w:rsid w:val="00871A1D"/>
    <w:rsid w:val="0087245B"/>
    <w:rsid w:val="008D5133"/>
    <w:rsid w:val="008F33AB"/>
    <w:rsid w:val="009052E0"/>
    <w:rsid w:val="00920581"/>
    <w:rsid w:val="00933F65"/>
    <w:rsid w:val="00940B0E"/>
    <w:rsid w:val="00941CDD"/>
    <w:rsid w:val="00942498"/>
    <w:rsid w:val="00963F1B"/>
    <w:rsid w:val="00965E0B"/>
    <w:rsid w:val="00987F2B"/>
    <w:rsid w:val="009A656D"/>
    <w:rsid w:val="009F0395"/>
    <w:rsid w:val="009F61DA"/>
    <w:rsid w:val="00A06E23"/>
    <w:rsid w:val="00A319F9"/>
    <w:rsid w:val="00A439FA"/>
    <w:rsid w:val="00A61848"/>
    <w:rsid w:val="00A7074B"/>
    <w:rsid w:val="00A75B02"/>
    <w:rsid w:val="00A773CD"/>
    <w:rsid w:val="00AA253B"/>
    <w:rsid w:val="00AA3DB5"/>
    <w:rsid w:val="00AA51A3"/>
    <w:rsid w:val="00AB20CD"/>
    <w:rsid w:val="00B0617D"/>
    <w:rsid w:val="00B07B2F"/>
    <w:rsid w:val="00B17CE8"/>
    <w:rsid w:val="00B24C1C"/>
    <w:rsid w:val="00B330DD"/>
    <w:rsid w:val="00B71A11"/>
    <w:rsid w:val="00B80F67"/>
    <w:rsid w:val="00B845A0"/>
    <w:rsid w:val="00B875DA"/>
    <w:rsid w:val="00B90669"/>
    <w:rsid w:val="00BC5947"/>
    <w:rsid w:val="00BD6F0E"/>
    <w:rsid w:val="00C027CB"/>
    <w:rsid w:val="00C10D5D"/>
    <w:rsid w:val="00C26C92"/>
    <w:rsid w:val="00C565A0"/>
    <w:rsid w:val="00C61375"/>
    <w:rsid w:val="00C91F8A"/>
    <w:rsid w:val="00C97B96"/>
    <w:rsid w:val="00CA681A"/>
    <w:rsid w:val="00CB03F4"/>
    <w:rsid w:val="00CB4F0D"/>
    <w:rsid w:val="00CD2FE1"/>
    <w:rsid w:val="00CF43F0"/>
    <w:rsid w:val="00D14259"/>
    <w:rsid w:val="00D20879"/>
    <w:rsid w:val="00D27FDA"/>
    <w:rsid w:val="00D70B9D"/>
    <w:rsid w:val="00D75265"/>
    <w:rsid w:val="00D82A4E"/>
    <w:rsid w:val="00D87717"/>
    <w:rsid w:val="00DA1B9D"/>
    <w:rsid w:val="00DA34A5"/>
    <w:rsid w:val="00DB1229"/>
    <w:rsid w:val="00DC3974"/>
    <w:rsid w:val="00DD2CA6"/>
    <w:rsid w:val="00DE32DE"/>
    <w:rsid w:val="00E01053"/>
    <w:rsid w:val="00E31F73"/>
    <w:rsid w:val="00E648EE"/>
    <w:rsid w:val="00E75457"/>
    <w:rsid w:val="00E86113"/>
    <w:rsid w:val="00EA2225"/>
    <w:rsid w:val="00EF084B"/>
    <w:rsid w:val="00F1172C"/>
    <w:rsid w:val="00F13207"/>
    <w:rsid w:val="00F3333A"/>
    <w:rsid w:val="00F34CE7"/>
    <w:rsid w:val="00F437DA"/>
    <w:rsid w:val="00F457B8"/>
    <w:rsid w:val="00F7291C"/>
    <w:rsid w:val="00F8501D"/>
    <w:rsid w:val="00F90117"/>
    <w:rsid w:val="00F92824"/>
    <w:rsid w:val="00FA0A1A"/>
    <w:rsid w:val="00FC17C6"/>
    <w:rsid w:val="00FD2A1F"/>
    <w:rsid w:val="00FE543D"/>
    <w:rsid w:val="00FE7BF2"/>
    <w:rsid w:val="00FF7FE4"/>
    <w:rsid w:val="0A2B0872"/>
    <w:rsid w:val="0C13695A"/>
    <w:rsid w:val="0C7568C5"/>
    <w:rsid w:val="0E430C4F"/>
    <w:rsid w:val="107E7213"/>
    <w:rsid w:val="12EA5619"/>
    <w:rsid w:val="19B34011"/>
    <w:rsid w:val="1AAA337B"/>
    <w:rsid w:val="23582F56"/>
    <w:rsid w:val="4C9E5698"/>
    <w:rsid w:val="640329BF"/>
    <w:rsid w:val="71914503"/>
    <w:rsid w:val="771C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30D1"/>
  <w15:docId w15:val="{02F3825F-A1D4-46D0-B9FD-F76A8AF1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6C92"/>
    <w:pPr>
      <w:spacing w:after="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C26C9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uiPriority w:val="99"/>
    <w:unhideWhenUsed/>
    <w:qFormat/>
    <w:rsid w:val="00C2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Glava">
    <w:name w:val="header"/>
    <w:basedOn w:val="Navaden"/>
    <w:uiPriority w:val="99"/>
    <w:unhideWhenUsed/>
    <w:qFormat/>
    <w:rsid w:val="00C26C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povezava">
    <w:name w:val="Hyperlink"/>
    <w:basedOn w:val="Privzetapisavaodstavka"/>
    <w:qFormat/>
    <w:rsid w:val="00C26C92"/>
    <w:rPr>
      <w:color w:val="0000FF"/>
      <w:u w:val="single"/>
    </w:rPr>
  </w:style>
  <w:style w:type="table" w:styleId="Tabelamrea">
    <w:name w:val="Table Grid"/>
    <w:basedOn w:val="Navadnatabela"/>
    <w:uiPriority w:val="59"/>
    <w:qFormat/>
    <w:rsid w:val="00C2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6C92"/>
    <w:pPr>
      <w:ind w:left="720"/>
      <w:contextualSpacing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C26C92"/>
    <w:rPr>
      <w:rFonts w:ascii="Segoe UI" w:hAnsi="Segoe UI" w:cs="Segoe UI"/>
      <w:sz w:val="18"/>
      <w:szCs w:val="18"/>
    </w:rPr>
  </w:style>
  <w:style w:type="paragraph" w:customStyle="1" w:styleId="Navaden1">
    <w:name w:val="Navaden1"/>
    <w:qFormat/>
    <w:rsid w:val="00C26C92"/>
    <w:pPr>
      <w:spacing w:before="100" w:beforeAutospacing="1" w:after="100" w:afterAutospacing="1" w:line="268" w:lineRule="auto"/>
      <w:jc w:val="both"/>
    </w:pPr>
    <w:rPr>
      <w:color w:val="000000"/>
      <w:sz w:val="24"/>
      <w:szCs w:val="24"/>
    </w:rPr>
  </w:style>
  <w:style w:type="paragraph" w:customStyle="1" w:styleId="Normal1">
    <w:name w:val="Normal1"/>
    <w:qFormat/>
    <w:rsid w:val="00C26C92"/>
    <w:pPr>
      <w:spacing w:before="100" w:beforeAutospacing="1" w:after="100" w:afterAutospacing="1" w:line="273" w:lineRule="auto"/>
      <w:jc w:val="both"/>
    </w:pPr>
    <w:rPr>
      <w:rFonts w:ascii="Calibri" w:hAnsi="Calibri"/>
      <w:sz w:val="24"/>
      <w:szCs w:val="24"/>
    </w:rPr>
  </w:style>
  <w:style w:type="table" w:customStyle="1" w:styleId="TableGrid1">
    <w:name w:val="Table Grid1"/>
    <w:basedOn w:val="Navadnatabela"/>
    <w:qFormat/>
    <w:rsid w:val="00C26C92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png"/><Relationship Id="rId7" Type="http://schemas.openxmlformats.org/officeDocument/2006/relationships/hyperlink" Target="https://www.google.si/url?sa=i&amp;rct=j&amp;q=&amp;esrc=s&amp;source=images&amp;cd=&amp;cad=rja&amp;uact=8&amp;ved=0ahUKEwj-wNOOzcDXAhXnD8AKHTl4CAQQjRwIBw&amp;url=https://www.jskd.si/financiranje/poziv_kulturna_sola/2016/kulsola_razpis_2016.htm&amp;psig=AOvVaw0o38Qumm1WwA1zywOk9nzC&amp;ust=1510836044047697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ved=0ahUKEwi_57fozcDXAhUIJMAKHeNFA7AQjRwIBw&amp;url=https://cspp.splet.arnes.si/category/novo-mesto/kdo-smo-novo-mesto/&amp;psig=AOvVaw2snluR0oa7-uMPDXMu8YGO&amp;ust=1510836215251832" TargetMode="External"/><Relationship Id="rId6" Type="http://schemas.openxmlformats.org/officeDocument/2006/relationships/hyperlink" Target="http://www.dknm.s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tajnistvo-os.d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C76ED-6972-44C3-83A2-951E05B1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Tea Grmšek</cp:lastModifiedBy>
  <cp:revision>35</cp:revision>
  <cp:lastPrinted>2019-10-10T03:58:00Z</cp:lastPrinted>
  <dcterms:created xsi:type="dcterms:W3CDTF">2020-05-22T06:43:00Z</dcterms:created>
  <dcterms:modified xsi:type="dcterms:W3CDTF">2023-10-19T05:20:00Z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